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ADE7F" w14:textId="525BB41E" w:rsidR="00873D6F" w:rsidRDefault="00873D6F" w:rsidP="00873D6F">
      <w:pPr>
        <w:jc w:val="right"/>
        <w:rPr>
          <w:b/>
          <w:i/>
        </w:rPr>
      </w:pPr>
      <w:bookmarkStart w:id="0" w:name="Prilog1"/>
      <w:r w:rsidRPr="00246157">
        <w:rPr>
          <w:b/>
          <w:i/>
        </w:rPr>
        <w:t xml:space="preserve">PRILOG  </w:t>
      </w:r>
      <w:bookmarkEnd w:id="0"/>
      <w:r w:rsidR="00AC5D37">
        <w:rPr>
          <w:b/>
          <w:i/>
        </w:rPr>
        <w:t>6</w:t>
      </w:r>
    </w:p>
    <w:p w14:paraId="782E4515" w14:textId="2319C2E2" w:rsidR="001D7696" w:rsidRDefault="001D7696" w:rsidP="005224FA">
      <w:pPr>
        <w:jc w:val="right"/>
        <w:rPr>
          <w:b/>
          <w:i/>
        </w:rPr>
      </w:pPr>
    </w:p>
    <w:p w14:paraId="00CFB013" w14:textId="77777777" w:rsidR="00AC5D37" w:rsidRPr="00AC5D37" w:rsidRDefault="00AC5D37" w:rsidP="00AC5D3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ArialMT"/>
          <w:i/>
          <w:sz w:val="28"/>
          <w:szCs w:val="28"/>
        </w:rPr>
      </w:pPr>
      <w:r w:rsidRPr="00AC5D37">
        <w:rPr>
          <w:rFonts w:ascii="Calibri" w:eastAsia="Calibri" w:hAnsi="Calibri" w:cs="ArialMT"/>
          <w:i/>
          <w:sz w:val="28"/>
          <w:szCs w:val="28"/>
        </w:rPr>
        <w:t>Upute za stanovništvo</w:t>
      </w:r>
    </w:p>
    <w:p w14:paraId="3AA28299" w14:textId="77777777" w:rsidR="00AC5D37" w:rsidRPr="00AC5D37" w:rsidRDefault="00AC5D37" w:rsidP="00AC5D3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ArialMT"/>
          <w:i/>
          <w:sz w:val="28"/>
          <w:szCs w:val="28"/>
        </w:rPr>
      </w:pPr>
    </w:p>
    <w:p w14:paraId="0778FC2E" w14:textId="77777777" w:rsidR="00AC5D37" w:rsidRPr="00AC5D37" w:rsidRDefault="00AC5D37" w:rsidP="00AC5D37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AC5D37">
        <w:rPr>
          <w:rFonts w:ascii="Calibri" w:eastAsia="Calibri" w:hAnsi="Calibri" w:cs="Times New Roman"/>
        </w:rPr>
        <w:t>OPĆENITO O POSTUPCIMA KOD NESREĆA</w:t>
      </w:r>
    </w:p>
    <w:p w14:paraId="476F326C" w14:textId="77777777" w:rsidR="00AC5D37" w:rsidRPr="00AC5D37" w:rsidRDefault="00AC5D37" w:rsidP="00AC5D37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0FEE3E8A" w14:textId="77777777" w:rsidR="00AC5D37" w:rsidRPr="00AC5D37" w:rsidRDefault="00AC5D37" w:rsidP="00AC5D37">
      <w:pPr>
        <w:spacing w:after="0" w:line="240" w:lineRule="auto"/>
        <w:jc w:val="both"/>
        <w:rPr>
          <w:rFonts w:ascii="Calibri" w:eastAsia="Calibri" w:hAnsi="Calibri" w:cs="Times New Roman"/>
          <w:i/>
        </w:rPr>
      </w:pPr>
      <w:r w:rsidRPr="00AC5D37">
        <w:rPr>
          <w:rFonts w:ascii="Calibri" w:eastAsia="Calibri" w:hAnsi="Calibri" w:cs="Times New Roman"/>
          <w:i/>
        </w:rPr>
        <w:t>POSTUPCI PRIJE NESREĆE:</w:t>
      </w:r>
    </w:p>
    <w:p w14:paraId="41E1FDCA" w14:textId="77777777" w:rsidR="00AC5D37" w:rsidRPr="00AC5D37" w:rsidRDefault="00AC5D37" w:rsidP="00AC5D37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15D1F711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>Upoznajte se s utvr</w:t>
      </w:r>
      <w:r w:rsidRPr="00AC5D37">
        <w:rPr>
          <w:rFonts w:ascii="Calibri" w:eastAsia="Calibri" w:hAnsi="Calibri" w:cs="Calibri"/>
        </w:rPr>
        <w:t>đ</w:t>
      </w:r>
      <w:r w:rsidRPr="00AC5D37">
        <w:rPr>
          <w:rFonts w:ascii="Calibri" w:eastAsia="Calibri" w:hAnsi="Calibri" w:cs="Times New Roman"/>
        </w:rPr>
        <w:t>enim mjerama i planovima sigurnosti i za</w:t>
      </w:r>
      <w:r w:rsidRPr="00AC5D37">
        <w:rPr>
          <w:rFonts w:ascii="Calibri" w:eastAsia="Calibri" w:hAnsi="Calibri" w:cs="Calibri"/>
        </w:rPr>
        <w:t>š</w:t>
      </w:r>
      <w:r w:rsidRPr="00AC5D37">
        <w:rPr>
          <w:rFonts w:ascii="Calibri" w:eastAsia="Calibri" w:hAnsi="Calibri" w:cs="Times New Roman"/>
        </w:rPr>
        <w:t>tite.</w:t>
      </w:r>
    </w:p>
    <w:p w14:paraId="330001FF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>Osposobite se za provođenje mjera osobne i uzajamne zaštite kako biste mogli reagirati prije nego što na mjesto nesreće dođu timovi žurnih službi i operativnih snaga zaštite i spašavanja.</w:t>
      </w:r>
    </w:p>
    <w:p w14:paraId="22595DAB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>Nabavite tranzistorski radioprijamnik kako biste mogli dobiti upute mjerodavnih institucija o poduzimanju zaštitnih mjera, kao i druge informacije koje vam mogu pomoći u provođenju zaštite i ublažavanju mogućih posljedica.</w:t>
      </w:r>
    </w:p>
    <w:p w14:paraId="596B2E47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 xml:space="preserve">S </w:t>
      </w:r>
      <w:r w:rsidRPr="00AC5D37">
        <w:rPr>
          <w:rFonts w:ascii="Calibri" w:eastAsia="Calibri" w:hAnsi="Calibri" w:cs="Calibri"/>
        </w:rPr>
        <w:t>č</w:t>
      </w:r>
      <w:r w:rsidRPr="00AC5D37">
        <w:rPr>
          <w:rFonts w:ascii="Calibri" w:eastAsia="Calibri" w:hAnsi="Calibri" w:cs="Times New Roman"/>
        </w:rPr>
        <w:t>lanovima u</w:t>
      </w:r>
      <w:r w:rsidRPr="00AC5D37">
        <w:rPr>
          <w:rFonts w:ascii="Calibri" w:eastAsia="Calibri" w:hAnsi="Calibri" w:cs="Calibri"/>
        </w:rPr>
        <w:t>ž</w:t>
      </w:r>
      <w:r w:rsidRPr="00AC5D37">
        <w:rPr>
          <w:rFonts w:ascii="Calibri" w:eastAsia="Calibri" w:hAnsi="Calibri" w:cs="Times New Roman"/>
        </w:rPr>
        <w:t>e obitelji dogovorite to</w:t>
      </w:r>
      <w:r w:rsidRPr="00AC5D37">
        <w:rPr>
          <w:rFonts w:ascii="Calibri" w:eastAsia="Calibri" w:hAnsi="Calibri" w:cs="Calibri"/>
        </w:rPr>
        <w:t>č</w:t>
      </w:r>
      <w:r w:rsidRPr="00AC5D37">
        <w:rPr>
          <w:rFonts w:ascii="Calibri" w:eastAsia="Calibri" w:hAnsi="Calibri" w:cs="Times New Roman"/>
        </w:rPr>
        <w:t>no mjesto susreta u slu</w:t>
      </w:r>
      <w:r w:rsidRPr="00AC5D37">
        <w:rPr>
          <w:rFonts w:ascii="Calibri" w:eastAsia="Calibri" w:hAnsi="Calibri" w:cs="Calibri"/>
        </w:rPr>
        <w:t>č</w:t>
      </w:r>
      <w:r w:rsidRPr="00AC5D37">
        <w:rPr>
          <w:rFonts w:ascii="Calibri" w:eastAsia="Calibri" w:hAnsi="Calibri" w:cs="Times New Roman"/>
        </w:rPr>
        <w:t xml:space="preserve">aju katastrofe, na kojem </w:t>
      </w:r>
      <w:r w:rsidRPr="00AC5D37">
        <w:rPr>
          <w:rFonts w:ascii="Calibri" w:eastAsia="Calibri" w:hAnsi="Calibri" w:cs="Calibri"/>
        </w:rPr>
        <w:t>ć</w:t>
      </w:r>
      <w:r w:rsidRPr="00AC5D37">
        <w:rPr>
          <w:rFonts w:ascii="Calibri" w:eastAsia="Calibri" w:hAnsi="Calibri" w:cs="Times New Roman"/>
        </w:rPr>
        <w:t>ete se na</w:t>
      </w:r>
      <w:r w:rsidRPr="00AC5D37">
        <w:rPr>
          <w:rFonts w:ascii="Calibri" w:eastAsia="Calibri" w:hAnsi="Calibri" w:cs="Calibri"/>
        </w:rPr>
        <w:t>ć</w:t>
      </w:r>
      <w:r w:rsidRPr="00AC5D37">
        <w:rPr>
          <w:rFonts w:ascii="Calibri" w:eastAsia="Calibri" w:hAnsi="Calibri" w:cs="Times New Roman"/>
        </w:rPr>
        <w:t>i ako komunikacija bude prekinuta. To mjesto mora biti dobro poznato svim članovima obitelji.</w:t>
      </w:r>
    </w:p>
    <w:p w14:paraId="7FDB4CBB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</w:p>
    <w:p w14:paraId="1B1B9434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</w:p>
    <w:p w14:paraId="0C114285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  <w:i/>
        </w:rPr>
      </w:pPr>
      <w:r w:rsidRPr="00AC5D37">
        <w:rPr>
          <w:rFonts w:ascii="Calibri" w:eastAsia="Calibri" w:hAnsi="Calibri" w:cs="Times New Roman"/>
          <w:i/>
        </w:rPr>
        <w:t>POSTUPCI TIJEKOM NESREĆE:</w:t>
      </w:r>
    </w:p>
    <w:p w14:paraId="0D31A191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</w:p>
    <w:p w14:paraId="440FE276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 xml:space="preserve">Ne </w:t>
      </w:r>
      <w:r w:rsidRPr="00AC5D37">
        <w:rPr>
          <w:rFonts w:ascii="Calibri" w:eastAsia="Calibri" w:hAnsi="Calibri" w:cs="Calibri"/>
        </w:rPr>
        <w:t>š</w:t>
      </w:r>
      <w:r w:rsidRPr="00AC5D37">
        <w:rPr>
          <w:rFonts w:ascii="Calibri" w:eastAsia="Calibri" w:hAnsi="Calibri" w:cs="Times New Roman"/>
        </w:rPr>
        <w:t>irite paniku.</w:t>
      </w:r>
    </w:p>
    <w:p w14:paraId="306F97D8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>Pona</w:t>
      </w:r>
      <w:r w:rsidRPr="00AC5D37">
        <w:rPr>
          <w:rFonts w:ascii="Calibri" w:eastAsia="Calibri" w:hAnsi="Calibri" w:cs="Calibri"/>
        </w:rPr>
        <w:t>š</w:t>
      </w:r>
      <w:r w:rsidRPr="00AC5D37">
        <w:rPr>
          <w:rFonts w:ascii="Calibri" w:eastAsia="Calibri" w:hAnsi="Calibri" w:cs="Times New Roman"/>
        </w:rPr>
        <w:t>ajte se sukladno prethodno dobivenim uputama nadle</w:t>
      </w:r>
      <w:r w:rsidRPr="00AC5D37">
        <w:rPr>
          <w:rFonts w:ascii="Calibri" w:eastAsia="Calibri" w:hAnsi="Calibri" w:cs="Calibri"/>
        </w:rPr>
        <w:t>ž</w:t>
      </w:r>
      <w:r w:rsidRPr="00AC5D37">
        <w:rPr>
          <w:rFonts w:ascii="Calibri" w:eastAsia="Calibri" w:hAnsi="Calibri" w:cs="Times New Roman"/>
        </w:rPr>
        <w:t>nih institucija, kao i onima dobivenim neposredno prije nesre</w:t>
      </w:r>
      <w:r w:rsidRPr="00AC5D37">
        <w:rPr>
          <w:rFonts w:ascii="Calibri" w:eastAsia="Calibri" w:hAnsi="Calibri" w:cs="Calibri"/>
        </w:rPr>
        <w:t>ć</w:t>
      </w:r>
      <w:r w:rsidRPr="00AC5D37">
        <w:rPr>
          <w:rFonts w:ascii="Calibri" w:eastAsia="Calibri" w:hAnsi="Calibri" w:cs="Times New Roman"/>
        </w:rPr>
        <w:t>e ili za vrijeme trajanja nesreće.</w:t>
      </w:r>
    </w:p>
    <w:p w14:paraId="4420FE2E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>Provodite sve preporu</w:t>
      </w:r>
      <w:r w:rsidRPr="00AC5D37">
        <w:rPr>
          <w:rFonts w:ascii="Calibri" w:eastAsia="Calibri" w:hAnsi="Calibri" w:cs="Calibri"/>
        </w:rPr>
        <w:t>č</w:t>
      </w:r>
      <w:r w:rsidRPr="00AC5D37">
        <w:rPr>
          <w:rFonts w:ascii="Calibri" w:eastAsia="Calibri" w:hAnsi="Calibri" w:cs="Times New Roman"/>
        </w:rPr>
        <w:t>ene mjere za pojedinu vrstu nesre</w:t>
      </w:r>
      <w:r w:rsidRPr="00AC5D37">
        <w:rPr>
          <w:rFonts w:ascii="Calibri" w:eastAsia="Calibri" w:hAnsi="Calibri" w:cs="Calibri"/>
        </w:rPr>
        <w:t>ć</w:t>
      </w:r>
      <w:r w:rsidRPr="00AC5D37">
        <w:rPr>
          <w:rFonts w:ascii="Calibri" w:eastAsia="Calibri" w:hAnsi="Calibri" w:cs="Times New Roman"/>
        </w:rPr>
        <w:t>e kako biste najbolje za</w:t>
      </w:r>
      <w:r w:rsidRPr="00AC5D37">
        <w:rPr>
          <w:rFonts w:ascii="Calibri" w:eastAsia="Calibri" w:hAnsi="Calibri" w:cs="Calibri"/>
        </w:rPr>
        <w:t>š</w:t>
      </w:r>
      <w:r w:rsidRPr="00AC5D37">
        <w:rPr>
          <w:rFonts w:ascii="Calibri" w:eastAsia="Calibri" w:hAnsi="Calibri" w:cs="Times New Roman"/>
        </w:rPr>
        <w:t xml:space="preserve">titili sebe, </w:t>
      </w:r>
      <w:r w:rsidRPr="00AC5D37">
        <w:rPr>
          <w:rFonts w:ascii="Calibri" w:eastAsia="Calibri" w:hAnsi="Calibri" w:cs="Calibri"/>
        </w:rPr>
        <w:t>č</w:t>
      </w:r>
      <w:r w:rsidRPr="00AC5D37">
        <w:rPr>
          <w:rFonts w:ascii="Calibri" w:eastAsia="Calibri" w:hAnsi="Calibri" w:cs="Times New Roman"/>
        </w:rPr>
        <w:t>lanove svoje obitelji i druge osobe.</w:t>
      </w:r>
    </w:p>
    <w:p w14:paraId="40C3F3D7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>Po nastanku nesre</w:t>
      </w:r>
      <w:r w:rsidRPr="00AC5D37">
        <w:rPr>
          <w:rFonts w:ascii="Calibri" w:eastAsia="Calibri" w:hAnsi="Calibri" w:cs="Calibri"/>
        </w:rPr>
        <w:t>ć</w:t>
      </w:r>
      <w:r w:rsidRPr="00AC5D37">
        <w:rPr>
          <w:rFonts w:ascii="Calibri" w:eastAsia="Calibri" w:hAnsi="Calibri" w:cs="Times New Roman"/>
        </w:rPr>
        <w:t>e zapo</w:t>
      </w:r>
      <w:r w:rsidRPr="00AC5D37">
        <w:rPr>
          <w:rFonts w:ascii="Calibri" w:eastAsia="Calibri" w:hAnsi="Calibri" w:cs="Calibri"/>
        </w:rPr>
        <w:t>č</w:t>
      </w:r>
      <w:r w:rsidRPr="00AC5D37">
        <w:rPr>
          <w:rFonts w:ascii="Calibri" w:eastAsia="Calibri" w:hAnsi="Calibri" w:cs="Times New Roman"/>
        </w:rPr>
        <w:t>nite primjenjivati mjere osobne za</w:t>
      </w:r>
      <w:r w:rsidRPr="00AC5D37">
        <w:rPr>
          <w:rFonts w:ascii="Calibri" w:eastAsia="Calibri" w:hAnsi="Calibri" w:cs="Calibri"/>
        </w:rPr>
        <w:t>š</w:t>
      </w:r>
      <w:r w:rsidRPr="00AC5D37">
        <w:rPr>
          <w:rFonts w:ascii="Calibri" w:eastAsia="Calibri" w:hAnsi="Calibri" w:cs="Times New Roman"/>
        </w:rPr>
        <w:t>tite.</w:t>
      </w:r>
    </w:p>
    <w:p w14:paraId="386E63BC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>Ako vam razvoj situacije dopusti, započnite s provođenjem mjera uzajamne zaštite i sa spašavanjem stradalih osoba.</w:t>
      </w:r>
    </w:p>
    <w:p w14:paraId="7DF4FAF6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</w:p>
    <w:p w14:paraId="3A4C9D23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</w:p>
    <w:p w14:paraId="2835259A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  <w:i/>
        </w:rPr>
      </w:pPr>
      <w:r w:rsidRPr="00AC5D37">
        <w:rPr>
          <w:rFonts w:ascii="Calibri" w:eastAsia="Calibri" w:hAnsi="Calibri" w:cs="Times New Roman"/>
          <w:i/>
        </w:rPr>
        <w:t>POSTUPCI NAKON NESREĆE:</w:t>
      </w:r>
    </w:p>
    <w:p w14:paraId="19F04F47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</w:p>
    <w:p w14:paraId="331E1177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>Nazovite broj 112 i obavijestite o nesre</w:t>
      </w:r>
      <w:r w:rsidRPr="00AC5D37">
        <w:rPr>
          <w:rFonts w:ascii="Calibri" w:eastAsia="Calibri" w:hAnsi="Calibri" w:cs="Calibri"/>
        </w:rPr>
        <w:t>ć</w:t>
      </w:r>
      <w:r w:rsidRPr="00AC5D37">
        <w:rPr>
          <w:rFonts w:ascii="Calibri" w:eastAsia="Calibri" w:hAnsi="Calibri" w:cs="Times New Roman"/>
        </w:rPr>
        <w:t>i i njezinim posljedicama.</w:t>
      </w:r>
    </w:p>
    <w:p w14:paraId="2390BE53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 xml:space="preserve">Ne koristite javne prometnice bez prijeke potrebe, oslobodite ih za vozila </w:t>
      </w:r>
      <w:r w:rsidRPr="00AC5D37">
        <w:rPr>
          <w:rFonts w:ascii="Calibri" w:eastAsia="Calibri" w:hAnsi="Calibri" w:cs="Calibri"/>
        </w:rPr>
        <w:t>ž</w:t>
      </w:r>
      <w:r w:rsidRPr="00AC5D37">
        <w:rPr>
          <w:rFonts w:ascii="Calibri" w:eastAsia="Calibri" w:hAnsi="Calibri" w:cs="Times New Roman"/>
        </w:rPr>
        <w:t>urnih i spasila</w:t>
      </w:r>
      <w:r w:rsidRPr="00AC5D37">
        <w:rPr>
          <w:rFonts w:ascii="Calibri" w:eastAsia="Calibri" w:hAnsi="Calibri" w:cs="Calibri"/>
        </w:rPr>
        <w:t>č</w:t>
      </w:r>
      <w:r w:rsidRPr="00AC5D37">
        <w:rPr>
          <w:rFonts w:ascii="Calibri" w:eastAsia="Calibri" w:hAnsi="Calibri" w:cs="Times New Roman"/>
        </w:rPr>
        <w:t>kih slu</w:t>
      </w:r>
      <w:r w:rsidRPr="00AC5D37">
        <w:rPr>
          <w:rFonts w:ascii="Calibri" w:eastAsia="Calibri" w:hAnsi="Calibri" w:cs="Calibri"/>
        </w:rPr>
        <w:t>ž</w:t>
      </w:r>
      <w:r w:rsidRPr="00AC5D37">
        <w:rPr>
          <w:rFonts w:ascii="Calibri" w:eastAsia="Calibri" w:hAnsi="Calibri" w:cs="Times New Roman"/>
        </w:rPr>
        <w:t>bi.</w:t>
      </w:r>
    </w:p>
    <w:p w14:paraId="02E2438F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>Ako ste raspore</w:t>
      </w:r>
      <w:r w:rsidRPr="00AC5D37">
        <w:rPr>
          <w:rFonts w:ascii="Calibri" w:eastAsia="Calibri" w:hAnsi="Calibri" w:cs="Calibri"/>
        </w:rPr>
        <w:t>đ</w:t>
      </w:r>
      <w:r w:rsidRPr="00AC5D37">
        <w:rPr>
          <w:rFonts w:ascii="Calibri" w:eastAsia="Calibri" w:hAnsi="Calibri" w:cs="Times New Roman"/>
        </w:rPr>
        <w:t>eni u neku od postrojbi operativnih snaga za</w:t>
      </w:r>
      <w:r w:rsidRPr="00AC5D37">
        <w:rPr>
          <w:rFonts w:ascii="Calibri" w:eastAsia="Calibri" w:hAnsi="Calibri" w:cs="Calibri"/>
        </w:rPr>
        <w:t>š</w:t>
      </w:r>
      <w:r w:rsidRPr="00AC5D37">
        <w:rPr>
          <w:rFonts w:ascii="Calibri" w:eastAsia="Calibri" w:hAnsi="Calibri" w:cs="Times New Roman"/>
        </w:rPr>
        <w:t>tite i spa</w:t>
      </w:r>
      <w:r w:rsidRPr="00AC5D37">
        <w:rPr>
          <w:rFonts w:ascii="Calibri" w:eastAsia="Calibri" w:hAnsi="Calibri" w:cs="Calibri"/>
        </w:rPr>
        <w:t>š</w:t>
      </w:r>
      <w:r w:rsidRPr="00AC5D37">
        <w:rPr>
          <w:rFonts w:ascii="Calibri" w:eastAsia="Calibri" w:hAnsi="Calibri" w:cs="Times New Roman"/>
        </w:rPr>
        <w:t>avanja, javite se na vrijeme na zborno mjesto i postupajte prema nalozima zapovjednika.</w:t>
      </w:r>
    </w:p>
    <w:p w14:paraId="3D466A6A" w14:textId="77777777" w:rsidR="00AC5D37" w:rsidRPr="00AC5D37" w:rsidRDefault="00AC5D37" w:rsidP="00AC5D37">
      <w:pPr>
        <w:spacing w:after="0" w:line="240" w:lineRule="auto"/>
        <w:ind w:left="709" w:hanging="709"/>
        <w:jc w:val="both"/>
        <w:rPr>
          <w:rFonts w:ascii="Calibri" w:eastAsia="Calibri" w:hAnsi="Calibri" w:cs="Times New Roman"/>
        </w:rPr>
      </w:pPr>
      <w:r w:rsidRPr="00AC5D37">
        <w:rPr>
          <w:rFonts w:ascii="Arial" w:eastAsia="Calibri" w:hAnsi="Arial" w:cs="Arial"/>
        </w:rPr>
        <w:t>■</w:t>
      </w:r>
      <w:r w:rsidRPr="00AC5D37">
        <w:rPr>
          <w:rFonts w:ascii="Calibri" w:eastAsia="Calibri" w:hAnsi="Calibri" w:cs="Times New Roman"/>
        </w:rPr>
        <w:t xml:space="preserve"> </w:t>
      </w:r>
      <w:r w:rsidRPr="00AC5D37">
        <w:rPr>
          <w:rFonts w:ascii="Calibri" w:eastAsia="Calibri" w:hAnsi="Calibri" w:cs="Times New Roman"/>
        </w:rPr>
        <w:tab/>
        <w:t>Zapo</w:t>
      </w:r>
      <w:r w:rsidRPr="00AC5D37">
        <w:rPr>
          <w:rFonts w:ascii="Calibri" w:eastAsia="Calibri" w:hAnsi="Calibri" w:cs="Calibri"/>
        </w:rPr>
        <w:t>č</w:t>
      </w:r>
      <w:r w:rsidRPr="00AC5D37">
        <w:rPr>
          <w:rFonts w:ascii="Calibri" w:eastAsia="Calibri" w:hAnsi="Calibri" w:cs="Times New Roman"/>
        </w:rPr>
        <w:t>nite ili nastavite s aktivnostima za</w:t>
      </w:r>
      <w:r w:rsidRPr="00AC5D37">
        <w:rPr>
          <w:rFonts w:ascii="Calibri" w:eastAsia="Calibri" w:hAnsi="Calibri" w:cs="Calibri"/>
        </w:rPr>
        <w:t>š</w:t>
      </w:r>
      <w:r w:rsidRPr="00AC5D37">
        <w:rPr>
          <w:rFonts w:ascii="Calibri" w:eastAsia="Calibri" w:hAnsi="Calibri" w:cs="Times New Roman"/>
        </w:rPr>
        <w:t>tite i spa</w:t>
      </w:r>
      <w:r w:rsidRPr="00AC5D37">
        <w:rPr>
          <w:rFonts w:ascii="Calibri" w:eastAsia="Calibri" w:hAnsi="Calibri" w:cs="Calibri"/>
        </w:rPr>
        <w:t>š</w:t>
      </w:r>
      <w:r w:rsidRPr="00AC5D37">
        <w:rPr>
          <w:rFonts w:ascii="Calibri" w:eastAsia="Calibri" w:hAnsi="Calibri" w:cs="Times New Roman"/>
        </w:rPr>
        <w:t xml:space="preserve">avanja, odazovite se pozivima </w:t>
      </w:r>
      <w:r w:rsidRPr="00AC5D37">
        <w:rPr>
          <w:rFonts w:ascii="Calibri" w:eastAsia="Calibri" w:hAnsi="Calibri" w:cs="Calibri"/>
        </w:rPr>
        <w:t>č</w:t>
      </w:r>
      <w:r w:rsidRPr="00AC5D37">
        <w:rPr>
          <w:rFonts w:ascii="Calibri" w:eastAsia="Calibri" w:hAnsi="Calibri" w:cs="Times New Roman"/>
        </w:rPr>
        <w:t xml:space="preserve">elnika jedinice lokalne samouprave u kojoj </w:t>
      </w:r>
      <w:r w:rsidRPr="00AC5D37">
        <w:rPr>
          <w:rFonts w:ascii="Calibri" w:eastAsia="Calibri" w:hAnsi="Calibri" w:cs="Calibri"/>
        </w:rPr>
        <w:t>ž</w:t>
      </w:r>
      <w:r w:rsidRPr="00AC5D37">
        <w:rPr>
          <w:rFonts w:ascii="Calibri" w:eastAsia="Calibri" w:hAnsi="Calibri" w:cs="Times New Roman"/>
        </w:rPr>
        <w:t>ivite ili tvrtke u kojoj radite, uklju</w:t>
      </w:r>
      <w:r w:rsidRPr="00AC5D37">
        <w:rPr>
          <w:rFonts w:ascii="Calibri" w:eastAsia="Calibri" w:hAnsi="Calibri" w:cs="Calibri"/>
        </w:rPr>
        <w:t>č</w:t>
      </w:r>
      <w:r w:rsidRPr="00AC5D37">
        <w:rPr>
          <w:rFonts w:ascii="Calibri" w:eastAsia="Calibri" w:hAnsi="Calibri" w:cs="Times New Roman"/>
        </w:rPr>
        <w:t>ite se u organizirani i integrirani sustav civilne za</w:t>
      </w:r>
      <w:r w:rsidRPr="00AC5D37">
        <w:rPr>
          <w:rFonts w:ascii="Calibri" w:eastAsia="Calibri" w:hAnsi="Calibri" w:cs="Calibri"/>
        </w:rPr>
        <w:t>š</w:t>
      </w:r>
      <w:r w:rsidRPr="00AC5D37">
        <w:rPr>
          <w:rFonts w:ascii="Calibri" w:eastAsia="Calibri" w:hAnsi="Calibri" w:cs="Times New Roman"/>
        </w:rPr>
        <w:t>tite.</w:t>
      </w:r>
    </w:p>
    <w:p w14:paraId="516D3774" w14:textId="77777777" w:rsidR="00AC5D37" w:rsidRPr="00AC5D37" w:rsidRDefault="00AC5D37" w:rsidP="00AC5D37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65F550E7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F2DA01D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6464251E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70F0CCA8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60E84449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9909D14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BE6EC12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74FB4647" w14:textId="77777777" w:rsidR="00AC5D37" w:rsidRPr="00AC5D37" w:rsidRDefault="00AC5D37" w:rsidP="00AC5D37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ArialMT"/>
          <w:i/>
          <w:sz w:val="28"/>
          <w:szCs w:val="28"/>
        </w:rPr>
      </w:pPr>
    </w:p>
    <w:p w14:paraId="66C40687" w14:textId="77777777" w:rsidR="00AC5D37" w:rsidRPr="00AC5D37" w:rsidRDefault="00AC5D37" w:rsidP="00AC5D3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ArialMT"/>
          <w:i/>
          <w:sz w:val="28"/>
          <w:szCs w:val="28"/>
        </w:rPr>
      </w:pPr>
    </w:p>
    <w:tbl>
      <w:tblPr>
        <w:tblW w:w="106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57"/>
      </w:tblGrid>
      <w:tr w:rsidR="00AC5D37" w:rsidRPr="00AC5D37" w14:paraId="7EDC0A88" w14:textId="77777777" w:rsidTr="00DA71B3">
        <w:trPr>
          <w:cantSplit/>
          <w:trHeight w:val="1134"/>
          <w:jc w:val="center"/>
        </w:trPr>
        <w:tc>
          <w:tcPr>
            <w:tcW w:w="675" w:type="dxa"/>
            <w:shd w:val="clear" w:color="auto" w:fill="EEECE1"/>
            <w:textDirection w:val="btLr"/>
          </w:tcPr>
          <w:p w14:paraId="093B6940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bidi="en-US"/>
              </w:rPr>
            </w:pPr>
            <w:r w:rsidRPr="00AC5D3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bidi="en-US"/>
              </w:rPr>
              <w:t>evakuacija</w:t>
            </w:r>
          </w:p>
        </w:tc>
        <w:tc>
          <w:tcPr>
            <w:tcW w:w="9957" w:type="dxa"/>
          </w:tcPr>
          <w:p w14:paraId="4741678F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r w:rsidRPr="00AC5D37">
              <w:rPr>
                <w:rFonts w:ascii="Calibri" w:eastAsia="Calibri" w:hAnsi="Calibri" w:cs="Times New Roman"/>
                <w:b/>
              </w:rPr>
              <w:t>Što je potrebno učiniti?</w:t>
            </w:r>
          </w:p>
          <w:p w14:paraId="332EB257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</w:p>
          <w:p w14:paraId="217C81D5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Dosljedno postupajte po dobivenim informacijama nadležnih službi.</w:t>
            </w:r>
          </w:p>
          <w:p w14:paraId="408D9422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Stalno slušajte lokalne radijske postaje.</w:t>
            </w:r>
          </w:p>
          <w:p w14:paraId="1278A855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Prije napuštanja doma isključite iz mreže struju, vodu i plin.</w:t>
            </w:r>
          </w:p>
          <w:p w14:paraId="39DE7F66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Sa sobom ponesite opremu za preživljavanje.</w:t>
            </w:r>
          </w:p>
          <w:p w14:paraId="27CA4093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Spustite rolete na prozorima i nakon izlaska zaključajte svoj dom.</w:t>
            </w:r>
          </w:p>
          <w:p w14:paraId="151C1D0C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Što hitnije napustite mjesto stanovanja.</w:t>
            </w:r>
          </w:p>
          <w:p w14:paraId="7293206F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Ako imate vremena, ostavite poruku na vratima na kojoj ćete napisati vrijeme kada ste otišli i mjesto na koje idete. Ukoliko cijela obitelj u trenutku evakuacije nije bila zajedno, poruka će im pomoći da znaju gdje ste.</w:t>
            </w:r>
          </w:p>
          <w:p w14:paraId="115042AE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Slijedite rute koje su vam dale nadležne službe. Ne tražite prečac, jer bi vas on mogao dovesti na opasno područje.</w:t>
            </w:r>
          </w:p>
          <w:p w14:paraId="4F1AC688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U evakuacijskim centrima se obavezno registrirajte. U tom slučaju će vas vaša obitelj prije naći.</w:t>
            </w:r>
          </w:p>
          <w:p w14:paraId="513F2785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</w:p>
        </w:tc>
      </w:tr>
      <w:tr w:rsidR="00AC5D37" w:rsidRPr="00AC5D37" w14:paraId="28EBF26B" w14:textId="77777777" w:rsidTr="00DA71B3">
        <w:trPr>
          <w:cantSplit/>
          <w:trHeight w:val="1134"/>
          <w:jc w:val="center"/>
        </w:trPr>
        <w:tc>
          <w:tcPr>
            <w:tcW w:w="675" w:type="dxa"/>
            <w:shd w:val="clear" w:color="auto" w:fill="EEECE1"/>
            <w:textDirection w:val="btLr"/>
          </w:tcPr>
          <w:p w14:paraId="5A8CEEDA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bidi="en-US"/>
              </w:rPr>
            </w:pPr>
            <w:r w:rsidRPr="00AC5D3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bidi="en-US"/>
              </w:rPr>
              <w:t>poplava</w:t>
            </w:r>
          </w:p>
        </w:tc>
        <w:tc>
          <w:tcPr>
            <w:tcW w:w="9957" w:type="dxa"/>
          </w:tcPr>
          <w:p w14:paraId="6BB40D51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bookmarkStart w:id="1" w:name="_Hlk508806947"/>
            <w:r w:rsidRPr="00AC5D37">
              <w:rPr>
                <w:rFonts w:ascii="Calibri" w:eastAsia="Calibri" w:hAnsi="Calibri" w:cs="Times New Roman"/>
                <w:b/>
              </w:rPr>
              <w:t>Što učiniti prije nego što se poplava dogodi?</w:t>
            </w:r>
          </w:p>
          <w:p w14:paraId="756FBA62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Locirajte svoj dom u odnosu na kartu poplavnog područja.</w:t>
            </w:r>
          </w:p>
          <w:p w14:paraId="5A4E3969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 xml:space="preserve">Ako imate mogućnost, kod </w:t>
            </w:r>
            <w:proofErr w:type="spellStart"/>
            <w:r w:rsidRPr="00AC5D37">
              <w:rPr>
                <w:rFonts w:ascii="Calibri" w:eastAsia="Calibri" w:hAnsi="Calibri" w:cs="Times New Roman"/>
              </w:rPr>
              <w:t>osiguravateljskih</w:t>
            </w:r>
            <w:proofErr w:type="spellEnd"/>
            <w:r w:rsidRPr="00AC5D37">
              <w:rPr>
                <w:rFonts w:ascii="Calibri" w:eastAsia="Calibri" w:hAnsi="Calibri" w:cs="Times New Roman"/>
              </w:rPr>
              <w:t xml:space="preserve"> kuća osigurajte dom od posljedica poplave.</w:t>
            </w:r>
          </w:p>
          <w:p w14:paraId="05FD5C12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Slušajte radio ili gledajte televiziju kako biste bili dobro informirani o zbivanjima u vezi s poplavom.</w:t>
            </w:r>
          </w:p>
          <w:p w14:paraId="63C1D9BB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Ako se vaš dom nalazi u poplavnom području, budite svjesni da su informacije o visini vodostaja i poduzimanju mjera obrane od poplava upućene vama, s namjerom da vas potaknu na poduzimanje mjera samozaštite.</w:t>
            </w:r>
          </w:p>
          <w:p w14:paraId="1ECAC7CF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Premjestite na viši kat: namještaj, električne uređaje, toksične tvari i ostale vama vrijedne stvari.</w:t>
            </w:r>
          </w:p>
          <w:p w14:paraId="646000C0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</w:p>
          <w:p w14:paraId="5209BA90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r w:rsidRPr="00AC5D37">
              <w:rPr>
                <w:rFonts w:ascii="Calibri" w:eastAsia="Calibri" w:hAnsi="Calibri" w:cs="Times New Roman"/>
                <w:b/>
              </w:rPr>
              <w:t>Kako postupiti u slučaju poplave?</w:t>
            </w:r>
          </w:p>
          <w:p w14:paraId="5A4706F8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Čuvajte se bujičnih poplava – odmah se premjestite na višu poziciju.</w:t>
            </w:r>
          </w:p>
          <w:p w14:paraId="71E33E12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Isključite uređaje na glavnim osiguračima i ne dotičite električne uređaje ako je vlažno ili ako stojite u vodi.</w:t>
            </w:r>
          </w:p>
          <w:p w14:paraId="35D11A8C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Ako morate napustiti dom, ponesite osobne dokumente, lijekove, nužnu odjeću i vodu za piće.</w:t>
            </w:r>
          </w:p>
          <w:p w14:paraId="31F436D1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Ne krećite se kroz tekuću vodu.</w:t>
            </w:r>
          </w:p>
          <w:p w14:paraId="00E7AE1F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Ne vozite automobil na poplavljenom području.</w:t>
            </w:r>
          </w:p>
          <w:p w14:paraId="530F8598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Ako ste morali napustiti dom, vratite se tek kada to nadležna tijela dopuste. Nakon poplave što prije očistite septičke jame.</w:t>
            </w:r>
          </w:p>
          <w:p w14:paraId="15850A1D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Očistite i dezinficirajte sve što možete.</w:t>
            </w:r>
          </w:p>
          <w:p w14:paraId="2BE1BD13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Prokuhavajte vodu za piće.</w:t>
            </w:r>
          </w:p>
          <w:bookmarkEnd w:id="1"/>
          <w:p w14:paraId="0E1F40C5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</w:p>
          <w:p w14:paraId="60048840" w14:textId="77777777" w:rsidR="00AC5D37" w:rsidRPr="00AC5D37" w:rsidRDefault="00AC5D37" w:rsidP="00AC5D3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i/>
                <w:sz w:val="24"/>
                <w:szCs w:val="24"/>
                <w:lang w:bidi="en-US"/>
              </w:rPr>
            </w:pPr>
          </w:p>
        </w:tc>
      </w:tr>
      <w:tr w:rsidR="00AC5D37" w:rsidRPr="00AC5D37" w14:paraId="7C44201B" w14:textId="77777777" w:rsidTr="00DA71B3">
        <w:trPr>
          <w:cantSplit/>
          <w:trHeight w:val="1134"/>
          <w:jc w:val="center"/>
        </w:trPr>
        <w:tc>
          <w:tcPr>
            <w:tcW w:w="675" w:type="dxa"/>
            <w:shd w:val="clear" w:color="auto" w:fill="EEECE1"/>
            <w:textDirection w:val="btLr"/>
          </w:tcPr>
          <w:p w14:paraId="7EBFAD50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Cs/>
                <w:sz w:val="24"/>
                <w:szCs w:val="24"/>
                <w:lang w:bidi="en-US"/>
              </w:rPr>
            </w:pPr>
            <w:r w:rsidRPr="00AC5D3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bidi="en-US"/>
              </w:rPr>
              <w:lastRenderedPageBreak/>
              <w:t>Jaka zima i snježne oborine</w:t>
            </w:r>
          </w:p>
          <w:p w14:paraId="1A68C9FB" w14:textId="77777777" w:rsidR="00AC5D37" w:rsidRPr="00AC5D37" w:rsidRDefault="00AC5D37" w:rsidP="00AC5D37">
            <w:pPr>
              <w:spacing w:after="0" w:line="240" w:lineRule="auto"/>
              <w:ind w:left="113" w:right="113"/>
              <w:jc w:val="both"/>
              <w:rPr>
                <w:rFonts w:ascii="Calibri" w:eastAsia="Times New Roman" w:hAnsi="Calibri" w:cs="Calibri"/>
                <w:bCs/>
                <w:sz w:val="24"/>
                <w:szCs w:val="24"/>
                <w:lang w:bidi="en-US"/>
              </w:rPr>
            </w:pPr>
          </w:p>
          <w:p w14:paraId="411955A9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b/>
                <w:i/>
                <w:lang w:bidi="en-US"/>
              </w:rPr>
            </w:pPr>
          </w:p>
        </w:tc>
        <w:tc>
          <w:tcPr>
            <w:tcW w:w="9957" w:type="dxa"/>
          </w:tcPr>
          <w:p w14:paraId="03F80612" w14:textId="77777777" w:rsidR="00AC5D37" w:rsidRPr="00AC5D37" w:rsidRDefault="00AC5D37" w:rsidP="00AC5D3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i/>
                <w:lang w:bidi="en-US"/>
              </w:rPr>
            </w:pPr>
            <w:r w:rsidRPr="00AC5D37">
              <w:rPr>
                <w:rFonts w:ascii="Calibri" w:eastAsia="Times New Roman" w:hAnsi="Calibri" w:cs="Calibri"/>
                <w:i/>
                <w:lang w:bidi="en-US"/>
              </w:rPr>
              <w:t>Jaka zima</w:t>
            </w:r>
          </w:p>
          <w:p w14:paraId="5D0D9390" w14:textId="77777777" w:rsidR="00AC5D37" w:rsidRPr="00AC5D37" w:rsidRDefault="00AC5D37" w:rsidP="00AC5D3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bidi="en-US"/>
              </w:rPr>
            </w:pPr>
          </w:p>
          <w:p w14:paraId="6CE2EFE6" w14:textId="77777777" w:rsidR="00AC5D37" w:rsidRPr="00AC5D37" w:rsidRDefault="00AC5D37" w:rsidP="00AC5D37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bidi="en-US"/>
              </w:rPr>
            </w:pPr>
            <w:r w:rsidRPr="00AC5D37">
              <w:rPr>
                <w:rFonts w:ascii="Calibri" w:eastAsia="Times New Roman" w:hAnsi="Calibri" w:cs="Calibri"/>
                <w:lang w:bidi="en-US"/>
              </w:rPr>
              <w:t>Što manje boravite na otvorenom ili u negrijanom zatvorenom prostoru.</w:t>
            </w:r>
          </w:p>
          <w:p w14:paraId="591A3CAB" w14:textId="77777777" w:rsidR="00AC5D37" w:rsidRPr="00AC5D37" w:rsidRDefault="00AC5D37" w:rsidP="00AC5D37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lang w:bidi="en-US"/>
              </w:rPr>
              <w:t>Prije izlaska na otvoreno slojevito obucite dovoljno toplu odjeću i obuću, ne zaboravite  zaštititi glavu i šake.</w:t>
            </w:r>
          </w:p>
          <w:p w14:paraId="5E965E89" w14:textId="77777777" w:rsidR="00AC5D37" w:rsidRPr="00AC5D37" w:rsidRDefault="00AC5D37" w:rsidP="00AC5D37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lang w:bidi="en-US"/>
              </w:rPr>
              <w:t>Ne izlazite na led na zaleđenim vodenim površinama zbog opasnosti od pucanja leda, propadanja u ledenu vodu i utapanja.</w:t>
            </w:r>
          </w:p>
          <w:p w14:paraId="49B5959F" w14:textId="77777777" w:rsidR="00AC5D37" w:rsidRPr="00AC5D37" w:rsidRDefault="00AC5D37" w:rsidP="00AC5D37">
            <w:pPr>
              <w:numPr>
                <w:ilvl w:val="0"/>
                <w:numId w:val="13"/>
              </w:num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lang w:bidi="en-US"/>
              </w:rPr>
              <w:t xml:space="preserve">U prostorijama koje nisu grijane, prije nastupa jake zime ispustite vodu iz vodovodnih cijevi, spremnika ili grijača vode te sustava centralnog grijanja koji nije u funkciji, a u zahodsku školjku i podne sifone ulijte </w:t>
            </w:r>
            <w:proofErr w:type="spellStart"/>
            <w:r w:rsidRPr="00AC5D37">
              <w:rPr>
                <w:rFonts w:ascii="Calibri" w:eastAsia="Times New Roman" w:hAnsi="Calibri" w:cs="Times New Roman"/>
                <w:lang w:bidi="en-US"/>
              </w:rPr>
              <w:t>nesmrzavajuću</w:t>
            </w:r>
            <w:proofErr w:type="spellEnd"/>
            <w:r w:rsidRPr="00AC5D37">
              <w:rPr>
                <w:rFonts w:ascii="Calibri" w:eastAsia="Times New Roman" w:hAnsi="Calibri" w:cs="Times New Roman"/>
                <w:lang w:bidi="en-US"/>
              </w:rPr>
              <w:t xml:space="preserve"> tekućinu.</w:t>
            </w:r>
          </w:p>
          <w:p w14:paraId="5639C529" w14:textId="77777777" w:rsidR="00AC5D37" w:rsidRPr="00AC5D37" w:rsidRDefault="00AC5D37" w:rsidP="00AC5D37">
            <w:pPr>
              <w:spacing w:after="0" w:line="240" w:lineRule="auto"/>
              <w:rPr>
                <w:rFonts w:ascii="Calibri" w:eastAsia="Times New Roman" w:hAnsi="Calibri" w:cs="Times New Roman"/>
                <w:lang w:bidi="en-US"/>
              </w:rPr>
            </w:pPr>
          </w:p>
          <w:p w14:paraId="014D8BEB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i/>
                <w:lang w:bidi="en-US"/>
              </w:rPr>
            </w:pPr>
            <w:r w:rsidRPr="00AC5D37">
              <w:rPr>
                <w:rFonts w:ascii="Calibri" w:eastAsia="Times New Roman" w:hAnsi="Calibri" w:cs="Calibri"/>
                <w:bCs/>
                <w:i/>
                <w:lang w:bidi="en-US"/>
              </w:rPr>
              <w:t>Snijega i poledice:</w:t>
            </w:r>
          </w:p>
          <w:p w14:paraId="16FD5791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Times New Roman" w:hAnsi="Calibri" w:cs="Calibri"/>
                <w:bCs/>
                <w:i/>
                <w:lang w:bidi="en-US"/>
              </w:rPr>
            </w:pPr>
          </w:p>
          <w:p w14:paraId="10151B10" w14:textId="77777777" w:rsidR="00AC5D37" w:rsidRPr="00AC5D37" w:rsidRDefault="00AC5D37" w:rsidP="00AC5D37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  <w:lang w:bidi="en-US"/>
              </w:rPr>
            </w:pPr>
            <w:r w:rsidRPr="00AC5D37">
              <w:rPr>
                <w:rFonts w:ascii="Calibri" w:eastAsia="Times New Roman" w:hAnsi="Calibri" w:cs="Calibri"/>
                <w:lang w:bidi="en-US"/>
              </w:rPr>
              <w:t>redovito i pravovremeno održavati čistim od snijega i poledice pločnike ispred i pristupne putove do svog objekta.</w:t>
            </w:r>
          </w:p>
          <w:p w14:paraId="14BBFB6F" w14:textId="77777777" w:rsidR="00AC5D37" w:rsidRPr="00AC5D37" w:rsidRDefault="00AC5D37" w:rsidP="00AC5D37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  <w:lang w:bidi="en-US"/>
              </w:rPr>
            </w:pPr>
            <w:r w:rsidRPr="00AC5D37">
              <w:rPr>
                <w:rFonts w:ascii="Calibri" w:eastAsia="Times New Roman" w:hAnsi="Calibri" w:cs="Calibri"/>
                <w:lang w:bidi="en-US"/>
              </w:rPr>
              <w:t>Ako led ne možete očistiti s pločnika posipajte ga sipinom.</w:t>
            </w:r>
          </w:p>
          <w:p w14:paraId="0AA99F84" w14:textId="77777777" w:rsidR="00AC5D37" w:rsidRPr="00AC5D37" w:rsidRDefault="00AC5D37" w:rsidP="00AC5D37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  <w:lang w:bidi="en-US"/>
              </w:rPr>
            </w:pPr>
            <w:r w:rsidRPr="00AC5D37">
              <w:rPr>
                <w:rFonts w:ascii="Calibri" w:eastAsia="Times New Roman" w:hAnsi="Calibri" w:cs="Calibri"/>
                <w:lang w:bidi="en-US"/>
              </w:rPr>
              <w:t>Koristite obuću s gumenim hrapavim đonom da smanjite opasnost od klizanja i pada na poledici ili snijegu.</w:t>
            </w:r>
          </w:p>
          <w:p w14:paraId="2859400B" w14:textId="77777777" w:rsidR="00AC5D37" w:rsidRPr="00AC5D37" w:rsidRDefault="00AC5D37" w:rsidP="00AC5D37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  <w:lang w:bidi="en-US"/>
              </w:rPr>
            </w:pPr>
            <w:r w:rsidRPr="00AC5D37">
              <w:rPr>
                <w:rFonts w:ascii="Calibri" w:eastAsia="Times New Roman" w:hAnsi="Calibri" w:cs="Calibri"/>
                <w:lang w:bidi="en-US"/>
              </w:rPr>
              <w:t>Budite oprezni hodajući uz zgrade ili ispod drveća jer s njih iznenada može pasti snijeg ili led, te iz istog razloga ne parkirajte svoje vozilo na tim mjestima.</w:t>
            </w:r>
          </w:p>
          <w:p w14:paraId="02FAA0DB" w14:textId="77777777" w:rsidR="00AC5D37" w:rsidRPr="00AC5D37" w:rsidRDefault="00AC5D37" w:rsidP="00AC5D37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alibri" w:eastAsia="Times New Roman" w:hAnsi="Calibri" w:cs="Calibri"/>
                <w:lang w:bidi="en-US"/>
              </w:rPr>
            </w:pPr>
            <w:r w:rsidRPr="00AC5D37">
              <w:rPr>
                <w:rFonts w:ascii="Calibri" w:eastAsia="Times New Roman" w:hAnsi="Calibri" w:cs="Calibri"/>
                <w:lang w:bidi="en-US"/>
              </w:rPr>
              <w:t>Temeljito očistite snijeg i led sa svog vozila prije uključivanja u promet, uz obavezno korištenje zimske opreme na vozilu.</w:t>
            </w:r>
          </w:p>
          <w:p w14:paraId="63F9ABE3" w14:textId="77777777" w:rsidR="00AC5D37" w:rsidRPr="00AC5D37" w:rsidRDefault="00AC5D37" w:rsidP="00AC5D37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Calibri" w:eastAsia="Times New Roman" w:hAnsi="Calibri" w:cs="Times New Roman"/>
                <w:b/>
                <w:i/>
                <w:lang w:bidi="en-US"/>
              </w:rPr>
            </w:pPr>
            <w:r w:rsidRPr="00AC5D37">
              <w:rPr>
                <w:rFonts w:ascii="Calibri" w:eastAsia="Times New Roman" w:hAnsi="Calibri" w:cs="Calibri"/>
                <w:lang w:bidi="en-US"/>
              </w:rPr>
              <w:t>Ako je moguće, otresite snijeg sa voćaka, ukrasnog drveća i grmlja, TV antena, izoliranih telefonskih ili električnih kablova i sličnog, kako biste spriječili njihovo oštećivanje i lom.</w:t>
            </w:r>
          </w:p>
        </w:tc>
      </w:tr>
      <w:tr w:rsidR="00AC5D37" w:rsidRPr="00AC5D37" w14:paraId="100FFB88" w14:textId="77777777" w:rsidTr="00DA71B3">
        <w:trPr>
          <w:cantSplit/>
          <w:trHeight w:val="1134"/>
          <w:jc w:val="center"/>
        </w:trPr>
        <w:tc>
          <w:tcPr>
            <w:tcW w:w="675" w:type="dxa"/>
            <w:shd w:val="clear" w:color="auto" w:fill="EEECE1"/>
            <w:textDirection w:val="btLr"/>
          </w:tcPr>
          <w:p w14:paraId="5C90B5E6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bidi="en-US"/>
              </w:rPr>
            </w:pPr>
            <w:r w:rsidRPr="00AC5D3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bidi="en-US"/>
              </w:rPr>
              <w:t>potres</w:t>
            </w:r>
          </w:p>
        </w:tc>
        <w:tc>
          <w:tcPr>
            <w:tcW w:w="9957" w:type="dxa"/>
          </w:tcPr>
          <w:p w14:paraId="369F2FC4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bookmarkStart w:id="2" w:name="_Hlk508807155"/>
            <w:r w:rsidRPr="00AC5D37">
              <w:rPr>
                <w:rFonts w:ascii="Calibri" w:eastAsia="Calibri" w:hAnsi="Calibri" w:cs="Times New Roman"/>
                <w:b/>
              </w:rPr>
              <w:t>Što učiniti u slučaju iznenadnog nastanka potresa?</w:t>
            </w:r>
          </w:p>
          <w:p w14:paraId="13F84BAC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Sačuvajte prisebnost i ne paničarite.</w:t>
            </w:r>
          </w:p>
          <w:p w14:paraId="377BB451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Ako se nalazite u nižim prostorima, izađite na slobodan prostor.</w:t>
            </w:r>
          </w:p>
          <w:p w14:paraId="1FC14F0F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Udaljite se od stabala, električnih vodova, građevina.</w:t>
            </w:r>
          </w:p>
          <w:p w14:paraId="5602BECD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Ako se nalazite u zgradi na višim katovima, ostanite u stanu.</w:t>
            </w:r>
          </w:p>
          <w:p w14:paraId="425E9BD5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Sklonite se ispod dovratka, drvenog stola ili stanite u kut prostorije.</w:t>
            </w:r>
          </w:p>
          <w:p w14:paraId="428D20A8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Udaljite se od staklenih površina i pregradnih zidova.</w:t>
            </w:r>
          </w:p>
          <w:p w14:paraId="3B2AA48C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Zaštitite oči rukama.</w:t>
            </w:r>
          </w:p>
          <w:p w14:paraId="6DF76EB1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Nemojte upotrebljavati šibice i otvorenu vatru.</w:t>
            </w:r>
          </w:p>
          <w:p w14:paraId="485E625A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Ako ste u automobilu, zaustavite se na otvorenom prostoru.</w:t>
            </w:r>
          </w:p>
          <w:p w14:paraId="67EFFFD1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</w:p>
          <w:p w14:paraId="7D35EF0E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r w:rsidRPr="00AC5D37">
              <w:rPr>
                <w:rFonts w:ascii="Calibri" w:eastAsia="Calibri" w:hAnsi="Calibri" w:cs="Times New Roman"/>
                <w:b/>
              </w:rPr>
              <w:t>Što učiniti nakon potresa?</w:t>
            </w:r>
          </w:p>
          <w:p w14:paraId="1920EF23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Ne paničarite, sačuvajte snagu.</w:t>
            </w:r>
          </w:p>
          <w:p w14:paraId="1F82DFB8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 xml:space="preserve">Zatvorite plin, struju i vodu na glavnoj </w:t>
            </w:r>
            <w:proofErr w:type="spellStart"/>
            <w:r w:rsidRPr="00AC5D37">
              <w:rPr>
                <w:rFonts w:ascii="Calibri" w:eastAsia="Calibri" w:hAnsi="Calibri" w:cs="Times New Roman"/>
              </w:rPr>
              <w:t>sklopci</w:t>
            </w:r>
            <w:proofErr w:type="spellEnd"/>
            <w:r w:rsidRPr="00AC5D37">
              <w:rPr>
                <w:rFonts w:ascii="Calibri" w:eastAsia="Calibri" w:hAnsi="Calibri" w:cs="Times New Roman"/>
              </w:rPr>
              <w:t>.</w:t>
            </w:r>
          </w:p>
          <w:p w14:paraId="7ACD4CB0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Napustite prostoriju i uzmite samo najvažnije stvari.</w:t>
            </w:r>
          </w:p>
          <w:p w14:paraId="3103FAA4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Ne upotrebljavajte dizalo.</w:t>
            </w:r>
          </w:p>
          <w:p w14:paraId="00B3456A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Ne upotrebljavajte vodu iz vodovoda za piće.</w:t>
            </w:r>
          </w:p>
          <w:p w14:paraId="787AB332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Postupajte prema uputama koje dobijete putem sredstava javnog priopćavanja.</w:t>
            </w:r>
          </w:p>
          <w:p w14:paraId="16396E25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Ako ste ostali pod ruševinama, lupajte po instalacijskim cijevima ili dajte signal na neki drugi način kako bi vas spasioci mogli čuti i locirati.</w:t>
            </w:r>
          </w:p>
          <w:p w14:paraId="34432C87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Ne zaboravite na humanost i pomoć stradalima.</w:t>
            </w:r>
            <w:bookmarkEnd w:id="2"/>
          </w:p>
        </w:tc>
      </w:tr>
      <w:tr w:rsidR="00AC5D37" w:rsidRPr="00AC5D37" w14:paraId="59801F89" w14:textId="77777777" w:rsidTr="00DA71B3">
        <w:trPr>
          <w:cantSplit/>
          <w:trHeight w:val="1134"/>
          <w:jc w:val="center"/>
        </w:trPr>
        <w:tc>
          <w:tcPr>
            <w:tcW w:w="675" w:type="dxa"/>
            <w:shd w:val="clear" w:color="auto" w:fill="EEECE1"/>
            <w:textDirection w:val="btLr"/>
            <w:vAlign w:val="center"/>
          </w:tcPr>
          <w:p w14:paraId="503144A1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bidi="en-US"/>
              </w:rPr>
            </w:pPr>
            <w:r w:rsidRPr="00AC5D3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bidi="en-US"/>
              </w:rPr>
              <w:lastRenderedPageBreak/>
              <w:t>Suša</w:t>
            </w:r>
          </w:p>
        </w:tc>
        <w:tc>
          <w:tcPr>
            <w:tcW w:w="9957" w:type="dxa"/>
          </w:tcPr>
          <w:p w14:paraId="0D22C57C" w14:textId="77777777" w:rsidR="00AC5D37" w:rsidRPr="00AC5D37" w:rsidRDefault="00AC5D37" w:rsidP="00AC5D37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  <w:t>Štedljivo koristite pitku vodu iz vodovoda, ne perite njome automobile, pločnike,</w:t>
            </w:r>
          </w:p>
          <w:p w14:paraId="09FED63B" w14:textId="77777777" w:rsidR="00AC5D37" w:rsidRPr="00AC5D37" w:rsidRDefault="00AC5D37" w:rsidP="00AC5D37">
            <w:p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  <w:t>ne zalijevajte vrtove i travnjake.</w:t>
            </w:r>
          </w:p>
          <w:p w14:paraId="106D410C" w14:textId="77777777" w:rsidR="00AC5D37" w:rsidRPr="00AC5D37" w:rsidRDefault="00AC5D37" w:rsidP="00AC5D37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  <w:t>Zbog mogućih redukcija vode, osigurajte pričuvu vode za piće.</w:t>
            </w:r>
          </w:p>
          <w:p w14:paraId="4A6511E5" w14:textId="77777777" w:rsidR="00AC5D37" w:rsidRPr="00AC5D37" w:rsidRDefault="00AC5D37" w:rsidP="00AC5D37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  <w:t>Smanjite kemijsko i biološko zagađivanje vlastitih otpadnih voda kako bi što</w:t>
            </w:r>
          </w:p>
          <w:p w14:paraId="226C624C" w14:textId="77777777" w:rsidR="00AC5D37" w:rsidRPr="00AC5D37" w:rsidRDefault="00AC5D37" w:rsidP="00AC5D37">
            <w:p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  <w:t>manje zagađivale vodotoke s niskim vodostajem u koje se ulijevaju.</w:t>
            </w:r>
          </w:p>
          <w:p w14:paraId="3303CADD" w14:textId="77777777" w:rsidR="00AC5D37" w:rsidRPr="00AC5D37" w:rsidRDefault="00AC5D37" w:rsidP="00AC5D37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  <w:t>Ne ložite vatru na otvorenom, ne bacajte opuške i zapaljene šibice u prirodi</w:t>
            </w:r>
          </w:p>
          <w:p w14:paraId="338A3E2D" w14:textId="77777777" w:rsidR="00AC5D37" w:rsidRPr="00AC5D37" w:rsidRDefault="00AC5D37" w:rsidP="00AC5D37">
            <w:pPr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Calibri" w:eastAsia="Times New Roman" w:hAnsi="Calibri" w:cs="Calibri"/>
                <w:i/>
                <w:sz w:val="24"/>
                <w:szCs w:val="24"/>
                <w:lang w:bidi="en-US"/>
              </w:rPr>
            </w:pPr>
            <w:r w:rsidRPr="00AC5D37"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  <w:t>zbog opasnosti nastanka i širenja požara. Vrtove i travnjake zalijevajte vodom dovezenom iz većih vodotoka.</w:t>
            </w:r>
          </w:p>
        </w:tc>
      </w:tr>
      <w:tr w:rsidR="00AC5D37" w:rsidRPr="00AC5D37" w14:paraId="37B7CD6E" w14:textId="77777777" w:rsidTr="00DA71B3">
        <w:trPr>
          <w:cantSplit/>
          <w:trHeight w:val="1134"/>
          <w:jc w:val="center"/>
        </w:trPr>
        <w:tc>
          <w:tcPr>
            <w:tcW w:w="675" w:type="dxa"/>
            <w:shd w:val="clear" w:color="auto" w:fill="EEECE1"/>
            <w:textDirection w:val="btLr"/>
            <w:vAlign w:val="center"/>
          </w:tcPr>
          <w:p w14:paraId="2346A6C9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bidi="en-US"/>
              </w:rPr>
            </w:pPr>
            <w:r w:rsidRPr="00AC5D3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bidi="en-US"/>
              </w:rPr>
              <w:t>požar</w:t>
            </w:r>
          </w:p>
        </w:tc>
        <w:tc>
          <w:tcPr>
            <w:tcW w:w="9957" w:type="dxa"/>
          </w:tcPr>
          <w:p w14:paraId="68792297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r w:rsidRPr="00AC5D37">
              <w:rPr>
                <w:rFonts w:ascii="Calibri" w:eastAsia="Calibri" w:hAnsi="Calibri" w:cs="Times New Roman"/>
                <w:b/>
              </w:rPr>
              <w:t>Što činiti da se požar ne dogodi?</w:t>
            </w:r>
          </w:p>
          <w:p w14:paraId="0A30F631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 xml:space="preserve">Ne ložiti vatru na udaljenosti manjoj od 10 m od građevina, odnosno 100 m od šuma ili skladišta žitarica, niti na prostorima gdje je to zabranjeno. </w:t>
            </w:r>
          </w:p>
          <w:p w14:paraId="13616888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 xml:space="preserve">Prije napuštanja mjesta na kojemu je vatra gorjela potrebno je zaostala žarišta ugasiti vodom ili prekriti pijeskom ili zemljom. </w:t>
            </w:r>
          </w:p>
          <w:p w14:paraId="1AF3DBC3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 xml:space="preserve">Ne smiju se bacati goruće šibice i neugašeni opušci. </w:t>
            </w:r>
          </w:p>
          <w:p w14:paraId="18427DB7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 xml:space="preserve">Šibice i upaljače treba držati izvan dohvata djece. </w:t>
            </w:r>
          </w:p>
          <w:p w14:paraId="49DD9FF5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 xml:space="preserve">Obvezno upotrebljavati samo ispravne električne uređaje, a popravke takvih uređaja obavljati samo kod servisera. </w:t>
            </w:r>
          </w:p>
          <w:p w14:paraId="564E68F9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Prije napuštanja stana svakako treba isključiti sve električne uređaje i ostalo.</w:t>
            </w:r>
          </w:p>
          <w:p w14:paraId="191DF2AC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</w:p>
          <w:p w14:paraId="2CF37EA3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r w:rsidRPr="00AC5D37">
              <w:rPr>
                <w:rFonts w:ascii="Calibri" w:eastAsia="Calibri" w:hAnsi="Calibri" w:cs="Times New Roman"/>
                <w:b/>
              </w:rPr>
              <w:t>Kako postupiti u slučaju požara?</w:t>
            </w:r>
          </w:p>
          <w:p w14:paraId="144DF801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Manji požar pokušajte ugasiti protupožarnim aparatima ili priručnim sredstvima.</w:t>
            </w:r>
          </w:p>
          <w:p w14:paraId="0E2FE81A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Ako je požar veći, pozovite vatrogasce.</w:t>
            </w:r>
          </w:p>
          <w:p w14:paraId="5EE7E797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Izbjegavajte dim, kao i udisanje produkata izgaranja.</w:t>
            </w:r>
          </w:p>
          <w:p w14:paraId="01AC63E6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Evakuirajte djecu, starije osobe i osobe u panici iz područja opasnosti.</w:t>
            </w:r>
          </w:p>
          <w:p w14:paraId="4D813270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Ako trebate proći kroz zadimljenu zonu, gdje postoji i utjecaj topline, pokrijte glavu i zaštitite oči, a mokrom tkaninom ili ručnikom pokrijte lice, nos i usta.</w:t>
            </w:r>
          </w:p>
          <w:p w14:paraId="7078E241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Nastojte ostati što bliže podu.</w:t>
            </w:r>
          </w:p>
          <w:p w14:paraId="688CDA36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Zatražite pomoć susjeda ili prolaznika.</w:t>
            </w:r>
          </w:p>
          <w:p w14:paraId="7E9C3A88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Zatvorite dovod plina i električne energije.</w:t>
            </w:r>
          </w:p>
          <w:p w14:paraId="4A7E6958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Vatrogascima pri ulasku u objekt prenesite bitne informacije.</w:t>
            </w:r>
          </w:p>
          <w:p w14:paraId="6E9C2B35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Neposredno nakon požara ne otvarajte prozore.</w:t>
            </w:r>
          </w:p>
          <w:p w14:paraId="78329313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Ne udaljavajte se od objekta još nekoliko sati.</w:t>
            </w:r>
          </w:p>
          <w:p w14:paraId="474145CD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Zaostala žarišta požara nemojte ostaviti bez nadzora.</w:t>
            </w:r>
          </w:p>
          <w:p w14:paraId="2E1F93BA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Ako je moguće, sačuvajte tragove nastanka požara.</w:t>
            </w:r>
          </w:p>
          <w:p w14:paraId="0C7320A3" w14:textId="77777777" w:rsidR="00AC5D37" w:rsidRPr="00AC5D37" w:rsidRDefault="00AC5D37" w:rsidP="00AC5D37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Calibri" w:eastAsia="Times New Roman" w:hAnsi="Calibri" w:cs="Calibri"/>
                <w:sz w:val="20"/>
                <w:szCs w:val="20"/>
                <w:lang w:bidi="en-US"/>
              </w:rPr>
            </w:pPr>
          </w:p>
        </w:tc>
      </w:tr>
      <w:tr w:rsidR="00AC5D37" w:rsidRPr="00AC5D37" w14:paraId="4CAA8EFB" w14:textId="77777777" w:rsidTr="00DA71B3">
        <w:trPr>
          <w:cantSplit/>
          <w:trHeight w:val="1134"/>
          <w:jc w:val="center"/>
        </w:trPr>
        <w:tc>
          <w:tcPr>
            <w:tcW w:w="675" w:type="dxa"/>
            <w:shd w:val="clear" w:color="auto" w:fill="EEECE1"/>
            <w:textDirection w:val="btLr"/>
            <w:vAlign w:val="center"/>
          </w:tcPr>
          <w:p w14:paraId="2150C1FD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b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b/>
                <w:lang w:bidi="en-US"/>
              </w:rPr>
              <w:t>jak vjetar s tučom</w:t>
            </w:r>
          </w:p>
        </w:tc>
        <w:tc>
          <w:tcPr>
            <w:tcW w:w="9957" w:type="dxa"/>
          </w:tcPr>
          <w:p w14:paraId="322ED643" w14:textId="77777777" w:rsidR="00AC5D37" w:rsidRPr="00AC5D37" w:rsidRDefault="00AC5D37" w:rsidP="00AC5D37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Dobro zatvorite sve prozore i vrata, spustite rolete ili zatvorite prozorske kapke.</w:t>
            </w:r>
          </w:p>
          <w:p w14:paraId="49DE8987" w14:textId="77777777" w:rsidR="00AC5D37" w:rsidRPr="00AC5D37" w:rsidRDefault="00AC5D37" w:rsidP="00AC5D37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Odmaknite se od prozorskih stakala u unutrašnjost građevine.</w:t>
            </w:r>
          </w:p>
          <w:p w14:paraId="794EDAEE" w14:textId="77777777" w:rsidR="00AC5D37" w:rsidRPr="00AC5D37" w:rsidRDefault="00AC5D37" w:rsidP="00AC5D37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Ako građevina nije solidno građena a očekuju se orkanski udari vjetra ili pojava pijavice, sklonite se u podrum ili  solidno građenu građevinu, prethodno zatvorite vodu i plin na glavnom ventilu i isključite struju na glavnoj sklopki kako bi spriječili sekundarne štete.</w:t>
            </w:r>
          </w:p>
          <w:p w14:paraId="6131C2F6" w14:textId="77777777" w:rsidR="00AC5D37" w:rsidRPr="00AC5D37" w:rsidRDefault="00AC5D37" w:rsidP="00AC5D37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Slušajte obavijesti na radiju i postupajte u skladu s njima.</w:t>
            </w:r>
          </w:p>
          <w:p w14:paraId="4D1143CA" w14:textId="77777777" w:rsidR="00AC5D37" w:rsidRPr="00AC5D37" w:rsidRDefault="00AC5D37" w:rsidP="00AC5D37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Po prestanku opasnosti pregledajte objekt iznutra i izvana te uočena oštećenja popravite ili za to angažirajte stručne službe.</w:t>
            </w:r>
          </w:p>
          <w:p w14:paraId="2A626FDB" w14:textId="77777777" w:rsidR="00AC5D37" w:rsidRPr="00AC5D37" w:rsidRDefault="00AC5D37" w:rsidP="00AC5D37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Kao pješak, krečite se u pognutom stavu, uz zavjetrinu ako je ima, pridržavajući se za čvrste predmete.</w:t>
            </w:r>
          </w:p>
          <w:p w14:paraId="1D69E560" w14:textId="77777777" w:rsidR="00AC5D37" w:rsidRPr="00AC5D37" w:rsidRDefault="00AC5D37" w:rsidP="00AC5D37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Vodite računa o mogućnosti pada crijepa s krova, grana s drveća i slično.</w:t>
            </w:r>
          </w:p>
          <w:p w14:paraId="02914BED" w14:textId="77777777" w:rsidR="00AC5D37" w:rsidRPr="00AC5D37" w:rsidRDefault="00AC5D37" w:rsidP="00AC5D37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Ne sklanjajte se ispod drveća zbog opasnosti od udara groma, loma grana ili rušenja stabla.</w:t>
            </w:r>
          </w:p>
          <w:p w14:paraId="1B1A717B" w14:textId="77777777" w:rsidR="00AC5D37" w:rsidRPr="00AC5D37" w:rsidRDefault="00AC5D37" w:rsidP="00AC5D37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Svoje vozilo sklonite u čvrsti objekt, a ako to nije moguće parkirajte ga na otvorenom prostoru (ne uz kuće ili drveće), na mjestu gdje se ne mogu pojaviti bujične vode.</w:t>
            </w:r>
          </w:p>
          <w:p w14:paraId="60803FDE" w14:textId="77777777" w:rsidR="00AC5D37" w:rsidRPr="00AC5D37" w:rsidRDefault="00AC5D37" w:rsidP="00AC5D37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Ukoliko vozite, poštujte upozorenja i zabrane nadležnih službi, a ako vas je orkanski vjetar, sa ili bez oborina zahvatio na otvorenoj cesti, zaustavite vozilo van prometnice, po mogućnosti u prirodnoj zavjetrini.</w:t>
            </w:r>
          </w:p>
          <w:p w14:paraId="331F23BB" w14:textId="77777777" w:rsidR="00AC5D37" w:rsidRPr="00AC5D37" w:rsidRDefault="00AC5D37" w:rsidP="00AC5D37">
            <w:pPr>
              <w:numPr>
                <w:ilvl w:val="0"/>
                <w:numId w:val="16"/>
              </w:num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sz w:val="20"/>
                <w:szCs w:val="20"/>
                <w:lang w:bidi="en-US"/>
              </w:rPr>
              <w:t>Ako kampirate, pratite vremensku prognozu, poštujte upozorenja o mogućnosti jakog vjetra, šator ili kamp prikolicu premjestite na prostor bez drveća i dodatno usidrite a vi se sklonite u čvrste objekte.</w:t>
            </w:r>
          </w:p>
        </w:tc>
      </w:tr>
      <w:tr w:rsidR="00AC5D37" w:rsidRPr="00AC5D37" w14:paraId="3F75BE74" w14:textId="77777777" w:rsidTr="00DA71B3">
        <w:trPr>
          <w:cantSplit/>
          <w:trHeight w:val="1134"/>
          <w:jc w:val="center"/>
        </w:trPr>
        <w:tc>
          <w:tcPr>
            <w:tcW w:w="675" w:type="dxa"/>
            <w:shd w:val="clear" w:color="auto" w:fill="EEECE1"/>
            <w:textDirection w:val="btLr"/>
            <w:vAlign w:val="center"/>
          </w:tcPr>
          <w:p w14:paraId="463C090D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b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b/>
                <w:lang w:bidi="en-US"/>
              </w:rPr>
              <w:lastRenderedPageBreak/>
              <w:t>Toplinski val</w:t>
            </w:r>
          </w:p>
        </w:tc>
        <w:tc>
          <w:tcPr>
            <w:tcW w:w="9957" w:type="dxa"/>
          </w:tcPr>
          <w:p w14:paraId="083417B6" w14:textId="77777777" w:rsidR="00AC5D37" w:rsidRPr="00AC5D37" w:rsidRDefault="00AC5D37" w:rsidP="00AC5D37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Pratite vremensku prognozu,</w:t>
            </w:r>
          </w:p>
          <w:p w14:paraId="517E4861" w14:textId="77777777" w:rsidR="00AC5D37" w:rsidRPr="00AC5D37" w:rsidRDefault="00AC5D37" w:rsidP="00AC5D37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Izbjegavajte izlazak na otvoreno između 11 i 16 sati,</w:t>
            </w:r>
          </w:p>
          <w:p w14:paraId="74AB91F8" w14:textId="77777777" w:rsidR="00AC5D37" w:rsidRPr="00AC5D37" w:rsidRDefault="00AC5D37" w:rsidP="00AC5D37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Izbjegavajte fizički naporne aktivnosti na otvorenom,</w:t>
            </w:r>
          </w:p>
          <w:p w14:paraId="750BC409" w14:textId="77777777" w:rsidR="00AC5D37" w:rsidRPr="00AC5D37" w:rsidRDefault="00AC5D37" w:rsidP="00AC5D37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Boravite u najsvježijem dijelu stana,</w:t>
            </w:r>
          </w:p>
          <w:p w14:paraId="5F6C91AB" w14:textId="77777777" w:rsidR="00AC5D37" w:rsidRPr="00AC5D37" w:rsidRDefault="00AC5D37" w:rsidP="00AC5D37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Redovito pijte vodu ili voćne sokove, a izbjegavajte alkohol, kavu i čaj,</w:t>
            </w:r>
          </w:p>
          <w:p w14:paraId="631D2576" w14:textId="77777777" w:rsidR="00AC5D37" w:rsidRPr="00AC5D37" w:rsidRDefault="00AC5D37" w:rsidP="00AC5D37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Konzumirajte salate, voće i kuhano povrće koje sadržava više vode,</w:t>
            </w:r>
          </w:p>
          <w:p w14:paraId="7032FF9F" w14:textId="77777777" w:rsidR="00AC5D37" w:rsidRPr="00AC5D37" w:rsidRDefault="00AC5D37" w:rsidP="00AC5D37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Ako morate biti na otvorenom, nosite laganu i široku odjeću, šešir ili kapu,</w:t>
            </w:r>
          </w:p>
          <w:p w14:paraId="6F857C35" w14:textId="77777777" w:rsidR="00AC5D37" w:rsidRPr="00AC5D37" w:rsidRDefault="00AC5D37" w:rsidP="00AC5D37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Ako osjećate glavobolju, vrtoglavicu, mučninu, nagli porast temperature, grčeve, nesvjesticu ili druge slične simptome, nazovite svoga liječnika ili hitnu medicinsku službu,</w:t>
            </w:r>
          </w:p>
          <w:p w14:paraId="6EFAEA6C" w14:textId="77777777" w:rsidR="00AC5D37" w:rsidRPr="00AC5D37" w:rsidRDefault="00AC5D37" w:rsidP="00AC5D37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Nekoliko puta tijekom dana osvježite se hladnom vodom,</w:t>
            </w:r>
          </w:p>
          <w:p w14:paraId="2B00241A" w14:textId="77777777" w:rsidR="00AC5D37" w:rsidRPr="00AC5D37" w:rsidRDefault="00AC5D37" w:rsidP="00AC5D37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sz w:val="20"/>
                <w:szCs w:val="20"/>
                <w:lang w:bidi="en-US"/>
              </w:rPr>
            </w:pPr>
            <w:r w:rsidRPr="00AC5D37">
              <w:rPr>
                <w:rFonts w:ascii="Calibri" w:eastAsia="Calibri" w:hAnsi="Calibri" w:cs="Times New Roman"/>
              </w:rPr>
              <w:t>Osigurajte dovoljno vode kućnim ljubimcima i domaćim životinjama.</w:t>
            </w:r>
          </w:p>
        </w:tc>
      </w:tr>
      <w:tr w:rsidR="00AC5D37" w:rsidRPr="00AC5D37" w14:paraId="3EF12338" w14:textId="77777777" w:rsidTr="00DA71B3">
        <w:trPr>
          <w:cantSplit/>
          <w:trHeight w:val="1134"/>
          <w:jc w:val="center"/>
        </w:trPr>
        <w:tc>
          <w:tcPr>
            <w:tcW w:w="675" w:type="dxa"/>
            <w:shd w:val="clear" w:color="auto" w:fill="EEECE1"/>
            <w:textDirection w:val="btLr"/>
            <w:vAlign w:val="center"/>
          </w:tcPr>
          <w:p w14:paraId="23184D25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b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b/>
                <w:lang w:bidi="en-US"/>
              </w:rPr>
              <w:t>Klizišta i odroni</w:t>
            </w:r>
          </w:p>
        </w:tc>
        <w:tc>
          <w:tcPr>
            <w:tcW w:w="9957" w:type="dxa"/>
          </w:tcPr>
          <w:p w14:paraId="76545895" w14:textId="77777777" w:rsidR="00AC5D37" w:rsidRPr="00AC5D37" w:rsidRDefault="00AC5D37" w:rsidP="00AC5D37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Pojavu većeg klizanja zemljišta ili odrona treba prijaviti na broj 112, policiji ili nadležnoj službi u gradu ili općini na čijem se terenu klizište pojavilo,</w:t>
            </w:r>
          </w:p>
          <w:p w14:paraId="1CD74BA9" w14:textId="77777777" w:rsidR="00AC5D37" w:rsidRPr="00AC5D37" w:rsidRDefault="00AC5D37" w:rsidP="00AC5D37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Ako klizište ozbiljno ugrožava neku građevinu, u njoj treba isključiti struju, plin i vodu,</w:t>
            </w:r>
          </w:p>
          <w:p w14:paraId="0A7E4BDE" w14:textId="77777777" w:rsidR="00AC5D37" w:rsidRPr="00AC5D37" w:rsidRDefault="00AC5D37" w:rsidP="00AC5D37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Građevinu ugroženu klizištem treba napustiti i udaljiti se na sigurnu udaljenost,</w:t>
            </w:r>
          </w:p>
          <w:p w14:paraId="2A314357" w14:textId="77777777" w:rsidR="00AC5D37" w:rsidRPr="00AC5D37" w:rsidRDefault="00AC5D37" w:rsidP="00AC5D37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Nakon napuštanja ugrožene građevine treba čekati daljnje upute stručnjaka iz nadležnih službi.</w:t>
            </w:r>
          </w:p>
        </w:tc>
      </w:tr>
      <w:tr w:rsidR="00AC5D37" w:rsidRPr="00AC5D37" w14:paraId="0AC7C099" w14:textId="77777777" w:rsidTr="00DA71B3">
        <w:trPr>
          <w:cantSplit/>
          <w:trHeight w:val="4106"/>
          <w:jc w:val="center"/>
        </w:trPr>
        <w:tc>
          <w:tcPr>
            <w:tcW w:w="675" w:type="dxa"/>
            <w:shd w:val="clear" w:color="auto" w:fill="EEECE1"/>
            <w:textDirection w:val="btLr"/>
            <w:vAlign w:val="center"/>
          </w:tcPr>
          <w:p w14:paraId="43E0E12D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b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b/>
                <w:lang w:bidi="en-US"/>
              </w:rPr>
              <w:t>Postupak s osobama s invaliditetom i/ili osobama s drugim poteškoćama</w:t>
            </w:r>
          </w:p>
        </w:tc>
        <w:tc>
          <w:tcPr>
            <w:tcW w:w="9957" w:type="dxa"/>
          </w:tcPr>
          <w:p w14:paraId="252B6047" w14:textId="77777777" w:rsidR="00AC5D37" w:rsidRPr="00AC5D37" w:rsidRDefault="00AC5D37" w:rsidP="00AC5D37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Prvo pitajte osobu kojoj želite pomoći, treba li vašu pomoć </w:t>
            </w:r>
          </w:p>
          <w:p w14:paraId="0C1950F9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(nemojte pretpostavljati da je potrebna).</w:t>
            </w:r>
          </w:p>
          <w:p w14:paraId="42441761" w14:textId="77777777" w:rsidR="00AC5D37" w:rsidRPr="00AC5D37" w:rsidRDefault="00AC5D37" w:rsidP="00AC5D37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Dopustite osobi da vam kaže kako joj najbolje možete pomoći u njenom ograničenju, kao i s opremom koju koristi.</w:t>
            </w:r>
          </w:p>
          <w:p w14:paraId="4941C38C" w14:textId="77777777" w:rsidR="00AC5D37" w:rsidRPr="00AC5D37" w:rsidRDefault="00AC5D37" w:rsidP="00AC5D37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Ne pokušavajte podizati, pridržavati ili asistirati, osim u slučaju da poznajete tehnike kojima možete sigurno i uspješno pomaknuti osobu.</w:t>
            </w:r>
          </w:p>
          <w:p w14:paraId="7AF7AD7E" w14:textId="77777777" w:rsidR="00AC5D37" w:rsidRPr="00AC5D37" w:rsidRDefault="00AC5D37" w:rsidP="00AC5D37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>Pitajte osobu postoji li neki dio tijela koji ne osjeća i je li potrebno pregledati to mjesto.</w:t>
            </w:r>
          </w:p>
        </w:tc>
      </w:tr>
      <w:tr w:rsidR="00AC5D37" w:rsidRPr="00AC5D37" w14:paraId="3591869D" w14:textId="77777777" w:rsidTr="00DA71B3">
        <w:trPr>
          <w:cantSplit/>
          <w:trHeight w:val="3812"/>
          <w:jc w:val="center"/>
        </w:trPr>
        <w:tc>
          <w:tcPr>
            <w:tcW w:w="675" w:type="dxa"/>
            <w:shd w:val="clear" w:color="auto" w:fill="EEECE1"/>
            <w:textDirection w:val="btLr"/>
            <w:vAlign w:val="center"/>
          </w:tcPr>
          <w:p w14:paraId="2C3470F2" w14:textId="77777777" w:rsidR="00AC5D37" w:rsidRPr="00AC5D37" w:rsidRDefault="00AC5D37" w:rsidP="00AC5D37">
            <w:pPr>
              <w:spacing w:after="0" w:line="240" w:lineRule="auto"/>
              <w:ind w:left="113" w:right="113"/>
              <w:jc w:val="center"/>
              <w:rPr>
                <w:rFonts w:ascii="Calibri" w:eastAsia="Times New Roman" w:hAnsi="Calibri" w:cs="Times New Roman"/>
                <w:b/>
                <w:lang w:bidi="en-US"/>
              </w:rPr>
            </w:pPr>
            <w:r w:rsidRPr="00AC5D37">
              <w:rPr>
                <w:rFonts w:ascii="Calibri" w:eastAsia="Times New Roman" w:hAnsi="Calibri" w:cs="Times New Roman"/>
                <w:b/>
                <w:lang w:bidi="en-US"/>
              </w:rPr>
              <w:t>Priprema doma za krizne situacije</w:t>
            </w:r>
          </w:p>
        </w:tc>
        <w:tc>
          <w:tcPr>
            <w:tcW w:w="9957" w:type="dxa"/>
          </w:tcPr>
          <w:p w14:paraId="72DDB2B4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r w:rsidRPr="00AC5D37">
              <w:rPr>
                <w:rFonts w:ascii="Calibri" w:eastAsia="Calibri" w:hAnsi="Calibri" w:cs="Times New Roman"/>
                <w:b/>
              </w:rPr>
              <w:t>Ako niste:</w:t>
            </w:r>
          </w:p>
          <w:p w14:paraId="3E1D8579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 xml:space="preserve">Priredite zalihe hrane i vode dostatne za najmanje tri dana </w:t>
            </w:r>
          </w:p>
          <w:p w14:paraId="0D9643F5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Priredite opremu za preživljavanje</w:t>
            </w:r>
          </w:p>
          <w:p w14:paraId="58B9CF0A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Sačinite obiteljski plan.</w:t>
            </w:r>
          </w:p>
          <w:p w14:paraId="6B48A5F2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</w:p>
          <w:p w14:paraId="5D1323A8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r w:rsidRPr="00AC5D37">
              <w:rPr>
                <w:rFonts w:ascii="Calibri" w:eastAsia="Calibri" w:hAnsi="Calibri" w:cs="Times New Roman"/>
                <w:b/>
              </w:rPr>
              <w:t>Zalihe hrane i vode</w:t>
            </w:r>
          </w:p>
          <w:p w14:paraId="424BCFDA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</w:p>
          <w:p w14:paraId="7171C6A5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Planirajte jednu litru vode po osobi dnevno</w:t>
            </w:r>
          </w:p>
          <w:p w14:paraId="34DE89B9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Kupite flaširanu vodu ili skladištite običnu vodu u plastičnoj ambalaži s istaknutim rokom valjanosti</w:t>
            </w:r>
          </w:p>
          <w:p w14:paraId="585659B1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Vodu ostavite na hladnom i mračnom mjestu</w:t>
            </w:r>
          </w:p>
          <w:p w14:paraId="03BBD331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 xml:space="preserve">Redovito </w:t>
            </w:r>
            <w:proofErr w:type="spellStart"/>
            <w:r w:rsidRPr="00AC5D37">
              <w:rPr>
                <w:rFonts w:ascii="Calibri" w:eastAsia="Calibri" w:hAnsi="Calibri" w:cs="Times New Roman"/>
              </w:rPr>
              <w:t>zanavljajte</w:t>
            </w:r>
            <w:proofErr w:type="spellEnd"/>
            <w:r w:rsidRPr="00AC5D37">
              <w:rPr>
                <w:rFonts w:ascii="Calibri" w:eastAsia="Calibri" w:hAnsi="Calibri" w:cs="Times New Roman"/>
              </w:rPr>
              <w:t xml:space="preserve"> zalihu</w:t>
            </w:r>
          </w:p>
          <w:p w14:paraId="57A1A3E4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>Pripremite hranu koja se ne čuva u hladnjaku i onu koja se ne treba kuhati, konzerviranu hranu</w:t>
            </w:r>
          </w:p>
          <w:p w14:paraId="6F19384B" w14:textId="77777777" w:rsidR="00AC5D37" w:rsidRPr="00AC5D37" w:rsidRDefault="00AC5D37" w:rsidP="00AC5D37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AC5D37">
              <w:rPr>
                <w:rFonts w:ascii="Calibri" w:eastAsia="Calibri" w:hAnsi="Calibri" w:cs="Times New Roman"/>
              </w:rPr>
              <w:t xml:space="preserve">- </w:t>
            </w:r>
            <w:r w:rsidRPr="00AC5D37">
              <w:rPr>
                <w:rFonts w:ascii="Calibri" w:eastAsia="Calibri" w:hAnsi="Calibri" w:cs="Times New Roman"/>
              </w:rPr>
              <w:tab/>
              <w:t xml:space="preserve">Priredite </w:t>
            </w:r>
            <w:proofErr w:type="spellStart"/>
            <w:r w:rsidRPr="00AC5D37">
              <w:rPr>
                <w:rFonts w:ascii="Calibri" w:eastAsia="Calibri" w:hAnsi="Calibri" w:cs="Times New Roman"/>
              </w:rPr>
              <w:t>mijeko</w:t>
            </w:r>
            <w:proofErr w:type="spellEnd"/>
            <w:r w:rsidRPr="00AC5D37">
              <w:rPr>
                <w:rFonts w:ascii="Calibri" w:eastAsia="Calibri" w:hAnsi="Calibri" w:cs="Times New Roman"/>
              </w:rPr>
              <w:t xml:space="preserve"> u prahu.</w:t>
            </w:r>
          </w:p>
        </w:tc>
      </w:tr>
    </w:tbl>
    <w:p w14:paraId="2AE60822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55D2C4AF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11D06098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21653BB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2D96DC5D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F90B4CE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AC5D37">
        <w:rPr>
          <w:rFonts w:ascii="Calibri" w:eastAsia="Calibri" w:hAnsi="Calibri" w:cs="Times New Roman"/>
        </w:rPr>
        <w:lastRenderedPageBreak/>
        <w:t>MALI PODSJETNIK ZA PRUŽANJE PRVE POMOĆI</w:t>
      </w:r>
    </w:p>
    <w:p w14:paraId="3D750539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D5632FF" w14:textId="77777777" w:rsidR="00AC5D37" w:rsidRPr="00AC5D37" w:rsidRDefault="00AC5D37" w:rsidP="00AC5D37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AC5D37">
        <w:rPr>
          <w:rFonts w:ascii="Calibri" w:eastAsia="Calibri" w:hAnsi="Calibri" w:cs="Times New Roman"/>
        </w:rPr>
        <w:t>OSNOVNI POSTUPCI ODRŽAVANJA ŽIVOTA</w:t>
      </w:r>
    </w:p>
    <w:p w14:paraId="7EEF51ED" w14:textId="77777777" w:rsidR="00AC5D37" w:rsidRPr="00AC5D37" w:rsidRDefault="00AC5D37" w:rsidP="00AC5D37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14:paraId="3E26E383" w14:textId="77777777" w:rsidR="00AC5D37" w:rsidRPr="00AC5D37" w:rsidRDefault="00AC5D37" w:rsidP="00AC5D37">
      <w:pPr>
        <w:rPr>
          <w:rFonts w:ascii="Calibri" w:eastAsia="Calibri" w:hAnsi="Calibri" w:cs="Times New Roman"/>
        </w:rPr>
      </w:pPr>
      <w:r w:rsidRPr="00AC5D37">
        <w:rPr>
          <w:rFonts w:ascii="Calibri" w:eastAsia="Calibri" w:hAnsi="Calibri" w:cs="Times New Roman"/>
        </w:rPr>
        <w:object w:dxaOrig="7247" w:dyaOrig="8102" w14:anchorId="60B7A8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3pt;height:458.2pt" o:ole="">
            <v:imagedata r:id="rId8" o:title=""/>
          </v:shape>
          <o:OLEObject Type="Embed" ProgID="CorelDraw.Graphic.16" ShapeID="_x0000_i1025" DrawAspect="Content" ObjectID="_1731316270" r:id="rId9"/>
        </w:object>
      </w:r>
    </w:p>
    <w:p w14:paraId="74F30083" w14:textId="77777777" w:rsidR="00AC5D37" w:rsidRPr="00AC5D37" w:rsidRDefault="00AC5D37" w:rsidP="00AC5D3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ArialMT"/>
          <w:i/>
          <w:sz w:val="28"/>
          <w:szCs w:val="28"/>
        </w:rPr>
      </w:pPr>
    </w:p>
    <w:p w14:paraId="29679F52" w14:textId="77777777" w:rsidR="00AC5D37" w:rsidRPr="00AC5D37" w:rsidRDefault="00AC5D37" w:rsidP="00AC5D3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ArialMT"/>
          <w:i/>
          <w:sz w:val="28"/>
          <w:szCs w:val="28"/>
        </w:rPr>
      </w:pPr>
    </w:p>
    <w:p w14:paraId="0757DED7" w14:textId="77777777" w:rsidR="00AC5D37" w:rsidRPr="00AC5D37" w:rsidRDefault="00AC5D37" w:rsidP="00AC5D3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ArialMT"/>
          <w:i/>
          <w:sz w:val="28"/>
          <w:szCs w:val="28"/>
        </w:rPr>
      </w:pPr>
    </w:p>
    <w:p w14:paraId="510C8D9C" w14:textId="77777777" w:rsidR="00AC5D37" w:rsidRPr="00AC5D37" w:rsidRDefault="00AC5D37" w:rsidP="00AC5D37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ArialMT"/>
          <w:i/>
          <w:sz w:val="28"/>
          <w:szCs w:val="28"/>
        </w:rPr>
      </w:pPr>
    </w:p>
    <w:p w14:paraId="2E5625BB" w14:textId="77777777" w:rsidR="00AC5D37" w:rsidRPr="00246157" w:rsidRDefault="00AC5D37" w:rsidP="00AC5D37">
      <w:pPr>
        <w:rPr>
          <w:b/>
          <w:i/>
        </w:rPr>
      </w:pPr>
    </w:p>
    <w:sectPr w:rsidR="00AC5D37" w:rsidRPr="00246157" w:rsidSect="00E0431F">
      <w:headerReference w:type="default" r:id="rId10"/>
      <w:footerReference w:type="default" r:id="rId11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CC38D" w14:textId="77777777" w:rsidR="00233E59" w:rsidRDefault="00233E59" w:rsidP="00873D6F">
      <w:pPr>
        <w:spacing w:after="0" w:line="240" w:lineRule="auto"/>
      </w:pPr>
      <w:r>
        <w:separator/>
      </w:r>
    </w:p>
  </w:endnote>
  <w:endnote w:type="continuationSeparator" w:id="0">
    <w:p w14:paraId="3155A8BE" w14:textId="77777777" w:rsidR="00233E59" w:rsidRDefault="00233E59" w:rsidP="0087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3BA45" w14:textId="77A38672" w:rsidR="002D3DE9" w:rsidRDefault="002D3DE9" w:rsidP="00B46254">
    <w:pPr>
      <w:pStyle w:val="Podnoje"/>
      <w:pBdr>
        <w:top w:val="single" w:sz="4" w:space="1" w:color="auto"/>
      </w:pBdr>
    </w:pPr>
    <w:r>
      <w:t>IN konzalting d.o.o</w:t>
    </w:r>
    <w:r w:rsidR="00D36E99">
      <w:t>.</w:t>
    </w:r>
    <w:r>
      <w:t xml:space="preserve"> za poslovne usluge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96095" w14:textId="77777777" w:rsidR="00233E59" w:rsidRDefault="00233E59" w:rsidP="00873D6F">
      <w:pPr>
        <w:spacing w:after="0" w:line="240" w:lineRule="auto"/>
      </w:pPr>
      <w:r>
        <w:separator/>
      </w:r>
    </w:p>
  </w:footnote>
  <w:footnote w:type="continuationSeparator" w:id="0">
    <w:p w14:paraId="0309DC16" w14:textId="77777777" w:rsidR="00233E59" w:rsidRDefault="00233E59" w:rsidP="0087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C8606" w14:textId="77777777" w:rsidR="002D3DE9" w:rsidRPr="00331819" w:rsidRDefault="002D3DE9" w:rsidP="00873D6F">
    <w:pPr>
      <w:pStyle w:val="Zaglavlje"/>
      <w:jc w:val="right"/>
      <w:rPr>
        <w:rFonts w:ascii="Arial" w:hAnsi="Arial" w:cs="Arial"/>
        <w:color w:val="000000" w:themeColor="text1"/>
        <w:sz w:val="20"/>
      </w:rPr>
    </w:pPr>
    <w:r w:rsidRPr="00331819">
      <w:rPr>
        <w:rFonts w:ascii="Arial" w:hAnsi="Arial" w:cs="Arial"/>
        <w:color w:val="000000" w:themeColor="text1"/>
        <w:sz w:val="20"/>
      </w:rPr>
      <w:t xml:space="preserve">Plan </w:t>
    </w:r>
    <w:r w:rsidR="006D5464">
      <w:rPr>
        <w:rFonts w:ascii="Arial" w:hAnsi="Arial" w:cs="Arial"/>
        <w:color w:val="000000" w:themeColor="text1"/>
        <w:sz w:val="20"/>
      </w:rPr>
      <w:t>djelovanja u području prirodnih nepogoda</w:t>
    </w:r>
  </w:p>
  <w:p w14:paraId="240E6268" w14:textId="26D1F862" w:rsidR="002D3DE9" w:rsidRDefault="00546D2F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color w:val="000000" w:themeColor="text1"/>
        <w:sz w:val="20"/>
      </w:rPr>
    </w:pPr>
    <w:r>
      <w:rPr>
        <w:rFonts w:ascii="Arial" w:hAnsi="Arial" w:cs="Arial"/>
        <w:color w:val="000000" w:themeColor="text1"/>
        <w:sz w:val="20"/>
      </w:rPr>
      <w:tab/>
    </w:r>
    <w:r>
      <w:rPr>
        <w:rFonts w:ascii="Arial" w:hAnsi="Arial" w:cs="Arial"/>
        <w:color w:val="000000" w:themeColor="text1"/>
        <w:sz w:val="20"/>
      </w:rPr>
      <w:tab/>
    </w:r>
    <w:r w:rsidR="00274358">
      <w:rPr>
        <w:rFonts w:ascii="Arial" w:hAnsi="Arial" w:cs="Arial"/>
        <w:color w:val="000000" w:themeColor="text1"/>
        <w:sz w:val="20"/>
      </w:rPr>
      <w:t xml:space="preserve">Općina </w:t>
    </w:r>
    <w:r w:rsidR="009C6A79" w:rsidRPr="009C6A79">
      <w:rPr>
        <w:sz w:val="24"/>
        <w:szCs w:val="24"/>
      </w:rPr>
      <w:t>Stari Jankovci</w:t>
    </w:r>
  </w:p>
  <w:p w14:paraId="56E1FB88" w14:textId="77777777" w:rsidR="006D5464" w:rsidRPr="006D5464" w:rsidRDefault="006D5464" w:rsidP="00C25DC6">
    <w:pPr>
      <w:pStyle w:val="Zaglavlje"/>
      <w:pBdr>
        <w:bottom w:val="single" w:sz="4" w:space="1" w:color="auto"/>
      </w:pBdr>
      <w:jc w:val="right"/>
      <w:rPr>
        <w:rFonts w:ascii="Arial" w:hAnsi="Arial" w:cs="Arial"/>
        <w:b/>
        <w:color w:val="000000" w:themeColor="text1"/>
        <w:sz w:val="20"/>
      </w:rPr>
    </w:pPr>
    <w:r>
      <w:rPr>
        <w:rFonts w:ascii="Arial" w:hAnsi="Arial" w:cs="Arial"/>
        <w:b/>
        <w:color w:val="000000" w:themeColor="text1"/>
        <w:sz w:val="20"/>
      </w:rPr>
      <w:t>P r i l o z 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0F40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D03CF"/>
    <w:multiLevelType w:val="hybridMultilevel"/>
    <w:tmpl w:val="A028A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551B3"/>
    <w:multiLevelType w:val="hybridMultilevel"/>
    <w:tmpl w:val="FB5EDB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F67D8"/>
    <w:multiLevelType w:val="hybridMultilevel"/>
    <w:tmpl w:val="316A1C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64757"/>
    <w:multiLevelType w:val="hybridMultilevel"/>
    <w:tmpl w:val="13FE39F4"/>
    <w:lvl w:ilvl="0" w:tplc="2212961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FF6D06"/>
    <w:multiLevelType w:val="multilevel"/>
    <w:tmpl w:val="769E1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9C737E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E0FD7"/>
    <w:multiLevelType w:val="hybridMultilevel"/>
    <w:tmpl w:val="A48C17D4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B42C7A"/>
    <w:multiLevelType w:val="hybridMultilevel"/>
    <w:tmpl w:val="DC1CA5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A46C2"/>
    <w:multiLevelType w:val="hybridMultilevel"/>
    <w:tmpl w:val="A1526F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23BBB"/>
    <w:multiLevelType w:val="hybridMultilevel"/>
    <w:tmpl w:val="49743C3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A5C7F"/>
    <w:multiLevelType w:val="hybridMultilevel"/>
    <w:tmpl w:val="7CA8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4524B5"/>
    <w:multiLevelType w:val="hybridMultilevel"/>
    <w:tmpl w:val="B1B4CF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742C5"/>
    <w:multiLevelType w:val="hybridMultilevel"/>
    <w:tmpl w:val="61D827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126B1"/>
    <w:multiLevelType w:val="hybridMultilevel"/>
    <w:tmpl w:val="2F5890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55CCD"/>
    <w:multiLevelType w:val="hybridMultilevel"/>
    <w:tmpl w:val="0D6AD92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F61EA"/>
    <w:multiLevelType w:val="hybridMultilevel"/>
    <w:tmpl w:val="1B2828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11B93"/>
    <w:multiLevelType w:val="hybridMultilevel"/>
    <w:tmpl w:val="219EF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B003E"/>
    <w:multiLevelType w:val="hybridMultilevel"/>
    <w:tmpl w:val="0F50AA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145D05"/>
    <w:multiLevelType w:val="hybridMultilevel"/>
    <w:tmpl w:val="96F838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C4B53"/>
    <w:multiLevelType w:val="hybridMultilevel"/>
    <w:tmpl w:val="01D47B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52251E"/>
    <w:multiLevelType w:val="hybridMultilevel"/>
    <w:tmpl w:val="9692DDF4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02957"/>
    <w:multiLevelType w:val="hybridMultilevel"/>
    <w:tmpl w:val="5740A3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222B0A"/>
    <w:multiLevelType w:val="hybridMultilevel"/>
    <w:tmpl w:val="BF3866C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061972"/>
    <w:multiLevelType w:val="hybridMultilevel"/>
    <w:tmpl w:val="DBCA6A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4646CA"/>
    <w:multiLevelType w:val="hybridMultilevel"/>
    <w:tmpl w:val="E59EA5C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62B26"/>
    <w:multiLevelType w:val="hybridMultilevel"/>
    <w:tmpl w:val="2C66CF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5F71A2"/>
    <w:multiLevelType w:val="hybridMultilevel"/>
    <w:tmpl w:val="3D8439D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2630604"/>
    <w:multiLevelType w:val="hybridMultilevel"/>
    <w:tmpl w:val="FCD4DB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14453"/>
    <w:multiLevelType w:val="hybridMultilevel"/>
    <w:tmpl w:val="CCAA0A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120146">
    <w:abstractNumId w:val="6"/>
  </w:num>
  <w:num w:numId="2" w16cid:durableId="1506557776">
    <w:abstractNumId w:val="0"/>
  </w:num>
  <w:num w:numId="3" w16cid:durableId="1503276582">
    <w:abstractNumId w:val="13"/>
  </w:num>
  <w:num w:numId="4" w16cid:durableId="1154371294">
    <w:abstractNumId w:val="2"/>
  </w:num>
  <w:num w:numId="5" w16cid:durableId="916288945">
    <w:abstractNumId w:val="21"/>
  </w:num>
  <w:num w:numId="6" w16cid:durableId="1432579410">
    <w:abstractNumId w:val="5"/>
  </w:num>
  <w:num w:numId="7" w16cid:durableId="1446926001">
    <w:abstractNumId w:val="4"/>
  </w:num>
  <w:num w:numId="8" w16cid:durableId="577711663">
    <w:abstractNumId w:val="7"/>
  </w:num>
  <w:num w:numId="9" w16cid:durableId="699205311">
    <w:abstractNumId w:val="26"/>
  </w:num>
  <w:num w:numId="10" w16cid:durableId="1187141036">
    <w:abstractNumId w:val="28"/>
  </w:num>
  <w:num w:numId="11" w16cid:durableId="2125466604">
    <w:abstractNumId w:val="12"/>
  </w:num>
  <w:num w:numId="12" w16cid:durableId="611983368">
    <w:abstractNumId w:val="16"/>
  </w:num>
  <w:num w:numId="13" w16cid:durableId="1673990281">
    <w:abstractNumId w:val="19"/>
  </w:num>
  <w:num w:numId="14" w16cid:durableId="1996107522">
    <w:abstractNumId w:val="14"/>
  </w:num>
  <w:num w:numId="15" w16cid:durableId="1684279768">
    <w:abstractNumId w:val="10"/>
  </w:num>
  <w:num w:numId="16" w16cid:durableId="218170756">
    <w:abstractNumId w:val="22"/>
  </w:num>
  <w:num w:numId="17" w16cid:durableId="106659352">
    <w:abstractNumId w:val="29"/>
  </w:num>
  <w:num w:numId="18" w16cid:durableId="556161931">
    <w:abstractNumId w:val="1"/>
  </w:num>
  <w:num w:numId="19" w16cid:durableId="342516021">
    <w:abstractNumId w:val="24"/>
  </w:num>
  <w:num w:numId="20" w16cid:durableId="394401423">
    <w:abstractNumId w:val="3"/>
  </w:num>
  <w:num w:numId="21" w16cid:durableId="1470704204">
    <w:abstractNumId w:val="27"/>
  </w:num>
  <w:num w:numId="22" w16cid:durableId="1905942276">
    <w:abstractNumId w:val="11"/>
  </w:num>
  <w:num w:numId="23" w16cid:durableId="1709984878">
    <w:abstractNumId w:val="17"/>
  </w:num>
  <w:num w:numId="24" w16cid:durableId="1228223667">
    <w:abstractNumId w:val="8"/>
  </w:num>
  <w:num w:numId="25" w16cid:durableId="1140538005">
    <w:abstractNumId w:val="15"/>
  </w:num>
  <w:num w:numId="26" w16cid:durableId="41172494">
    <w:abstractNumId w:val="9"/>
  </w:num>
  <w:num w:numId="27" w16cid:durableId="1838955501">
    <w:abstractNumId w:val="18"/>
  </w:num>
  <w:num w:numId="28" w16cid:durableId="1110779205">
    <w:abstractNumId w:val="23"/>
  </w:num>
  <w:num w:numId="29" w16cid:durableId="1907523471">
    <w:abstractNumId w:val="25"/>
  </w:num>
  <w:num w:numId="30" w16cid:durableId="171680859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D6F"/>
    <w:rsid w:val="00000A0F"/>
    <w:rsid w:val="00001CED"/>
    <w:rsid w:val="000258D0"/>
    <w:rsid w:val="00025DEA"/>
    <w:rsid w:val="00027268"/>
    <w:rsid w:val="00030755"/>
    <w:rsid w:val="00031B57"/>
    <w:rsid w:val="000351CF"/>
    <w:rsid w:val="00047B5F"/>
    <w:rsid w:val="0005243D"/>
    <w:rsid w:val="00056F3E"/>
    <w:rsid w:val="0007348F"/>
    <w:rsid w:val="000746BC"/>
    <w:rsid w:val="000757EF"/>
    <w:rsid w:val="000772D7"/>
    <w:rsid w:val="000938EF"/>
    <w:rsid w:val="000A026B"/>
    <w:rsid w:val="000A4E2E"/>
    <w:rsid w:val="000B1CED"/>
    <w:rsid w:val="000B67B2"/>
    <w:rsid w:val="000C0C64"/>
    <w:rsid w:val="000C2924"/>
    <w:rsid w:val="000C67EA"/>
    <w:rsid w:val="000E042C"/>
    <w:rsid w:val="000E7B2E"/>
    <w:rsid w:val="001049E1"/>
    <w:rsid w:val="00106A55"/>
    <w:rsid w:val="0013092D"/>
    <w:rsid w:val="001372AB"/>
    <w:rsid w:val="00144940"/>
    <w:rsid w:val="0016036B"/>
    <w:rsid w:val="0016650A"/>
    <w:rsid w:val="001727AA"/>
    <w:rsid w:val="00183647"/>
    <w:rsid w:val="00185A82"/>
    <w:rsid w:val="0019482F"/>
    <w:rsid w:val="001B16C8"/>
    <w:rsid w:val="001C3DFC"/>
    <w:rsid w:val="001D7696"/>
    <w:rsid w:val="001E16E4"/>
    <w:rsid w:val="001E296F"/>
    <w:rsid w:val="001E420F"/>
    <w:rsid w:val="001F48A6"/>
    <w:rsid w:val="00200133"/>
    <w:rsid w:val="00201789"/>
    <w:rsid w:val="002018D5"/>
    <w:rsid w:val="00201AB5"/>
    <w:rsid w:val="00203BB2"/>
    <w:rsid w:val="002134BB"/>
    <w:rsid w:val="00216229"/>
    <w:rsid w:val="00220E9C"/>
    <w:rsid w:val="00223391"/>
    <w:rsid w:val="00223DA9"/>
    <w:rsid w:val="002244E9"/>
    <w:rsid w:val="00225688"/>
    <w:rsid w:val="00226C75"/>
    <w:rsid w:val="00231AE4"/>
    <w:rsid w:val="0023242D"/>
    <w:rsid w:val="00233E59"/>
    <w:rsid w:val="00241968"/>
    <w:rsid w:val="00246157"/>
    <w:rsid w:val="00250DCC"/>
    <w:rsid w:val="00254E3E"/>
    <w:rsid w:val="00270FE7"/>
    <w:rsid w:val="00274358"/>
    <w:rsid w:val="00280026"/>
    <w:rsid w:val="00281C63"/>
    <w:rsid w:val="0028220B"/>
    <w:rsid w:val="002A3FFE"/>
    <w:rsid w:val="002B0693"/>
    <w:rsid w:val="002C1823"/>
    <w:rsid w:val="002D1BFE"/>
    <w:rsid w:val="002D3DE9"/>
    <w:rsid w:val="002E2193"/>
    <w:rsid w:val="002E30C2"/>
    <w:rsid w:val="002E4274"/>
    <w:rsid w:val="002E7960"/>
    <w:rsid w:val="002F23DB"/>
    <w:rsid w:val="003037D8"/>
    <w:rsid w:val="00304E4D"/>
    <w:rsid w:val="00311482"/>
    <w:rsid w:val="00317A38"/>
    <w:rsid w:val="0033556E"/>
    <w:rsid w:val="00353E16"/>
    <w:rsid w:val="00353F7A"/>
    <w:rsid w:val="00356544"/>
    <w:rsid w:val="00357B62"/>
    <w:rsid w:val="00384BDF"/>
    <w:rsid w:val="00387E0C"/>
    <w:rsid w:val="003A1826"/>
    <w:rsid w:val="003A6CD1"/>
    <w:rsid w:val="003B1893"/>
    <w:rsid w:val="003B2BB1"/>
    <w:rsid w:val="003D20ED"/>
    <w:rsid w:val="003D5E95"/>
    <w:rsid w:val="003E78AF"/>
    <w:rsid w:val="003F0446"/>
    <w:rsid w:val="003F5C80"/>
    <w:rsid w:val="00401344"/>
    <w:rsid w:val="00403F03"/>
    <w:rsid w:val="00420399"/>
    <w:rsid w:val="00435657"/>
    <w:rsid w:val="00437729"/>
    <w:rsid w:val="0044235F"/>
    <w:rsid w:val="00446068"/>
    <w:rsid w:val="00464E5A"/>
    <w:rsid w:val="00467AB5"/>
    <w:rsid w:val="00473342"/>
    <w:rsid w:val="00473E02"/>
    <w:rsid w:val="00481860"/>
    <w:rsid w:val="00484B5A"/>
    <w:rsid w:val="00484C0D"/>
    <w:rsid w:val="0049123F"/>
    <w:rsid w:val="00495751"/>
    <w:rsid w:val="004A0E89"/>
    <w:rsid w:val="004B3179"/>
    <w:rsid w:val="004C2575"/>
    <w:rsid w:val="004C2DF8"/>
    <w:rsid w:val="004C3C46"/>
    <w:rsid w:val="004F3D67"/>
    <w:rsid w:val="004F5410"/>
    <w:rsid w:val="004F6E49"/>
    <w:rsid w:val="0050404D"/>
    <w:rsid w:val="00505908"/>
    <w:rsid w:val="00517137"/>
    <w:rsid w:val="005224FA"/>
    <w:rsid w:val="0052762E"/>
    <w:rsid w:val="00546D2F"/>
    <w:rsid w:val="005516A1"/>
    <w:rsid w:val="0056071D"/>
    <w:rsid w:val="0056792F"/>
    <w:rsid w:val="00570380"/>
    <w:rsid w:val="005816F2"/>
    <w:rsid w:val="0058235B"/>
    <w:rsid w:val="005949B0"/>
    <w:rsid w:val="005A06A7"/>
    <w:rsid w:val="005B46AD"/>
    <w:rsid w:val="005C0499"/>
    <w:rsid w:val="005D401D"/>
    <w:rsid w:val="005D431E"/>
    <w:rsid w:val="005F1E72"/>
    <w:rsid w:val="005F51DC"/>
    <w:rsid w:val="00605027"/>
    <w:rsid w:val="006300B0"/>
    <w:rsid w:val="00631BA5"/>
    <w:rsid w:val="00632CB4"/>
    <w:rsid w:val="00633218"/>
    <w:rsid w:val="00641BBB"/>
    <w:rsid w:val="0064315A"/>
    <w:rsid w:val="00652F59"/>
    <w:rsid w:val="00654330"/>
    <w:rsid w:val="00662A49"/>
    <w:rsid w:val="00665243"/>
    <w:rsid w:val="00665462"/>
    <w:rsid w:val="0067160B"/>
    <w:rsid w:val="00674B7E"/>
    <w:rsid w:val="00690809"/>
    <w:rsid w:val="006A10AB"/>
    <w:rsid w:val="006A52DC"/>
    <w:rsid w:val="006A6971"/>
    <w:rsid w:val="006C7EAC"/>
    <w:rsid w:val="006D5464"/>
    <w:rsid w:val="006F4925"/>
    <w:rsid w:val="0072116F"/>
    <w:rsid w:val="00723F2D"/>
    <w:rsid w:val="00725A77"/>
    <w:rsid w:val="007416A6"/>
    <w:rsid w:val="00742FB3"/>
    <w:rsid w:val="007619C6"/>
    <w:rsid w:val="0076678B"/>
    <w:rsid w:val="00784E0D"/>
    <w:rsid w:val="00790E46"/>
    <w:rsid w:val="00797DA9"/>
    <w:rsid w:val="007A3B4D"/>
    <w:rsid w:val="007C20EC"/>
    <w:rsid w:val="007C21B8"/>
    <w:rsid w:val="007C7147"/>
    <w:rsid w:val="007E4A65"/>
    <w:rsid w:val="007F05F2"/>
    <w:rsid w:val="007F1826"/>
    <w:rsid w:val="007F1B87"/>
    <w:rsid w:val="007F6F4A"/>
    <w:rsid w:val="00800318"/>
    <w:rsid w:val="00804547"/>
    <w:rsid w:val="00805B8D"/>
    <w:rsid w:val="00806E10"/>
    <w:rsid w:val="00821560"/>
    <w:rsid w:val="00822D08"/>
    <w:rsid w:val="0082652F"/>
    <w:rsid w:val="0084460C"/>
    <w:rsid w:val="008467B1"/>
    <w:rsid w:val="0084723E"/>
    <w:rsid w:val="0084794E"/>
    <w:rsid w:val="00856C39"/>
    <w:rsid w:val="00861B3C"/>
    <w:rsid w:val="00873D6F"/>
    <w:rsid w:val="00881B40"/>
    <w:rsid w:val="00897FCB"/>
    <w:rsid w:val="008A2A29"/>
    <w:rsid w:val="008A5324"/>
    <w:rsid w:val="008A74F1"/>
    <w:rsid w:val="008C17A5"/>
    <w:rsid w:val="0090124A"/>
    <w:rsid w:val="009050CC"/>
    <w:rsid w:val="00907279"/>
    <w:rsid w:val="00916548"/>
    <w:rsid w:val="009301CC"/>
    <w:rsid w:val="0093780A"/>
    <w:rsid w:val="00940A42"/>
    <w:rsid w:val="00961D55"/>
    <w:rsid w:val="00965CBA"/>
    <w:rsid w:val="009759B4"/>
    <w:rsid w:val="00981F7A"/>
    <w:rsid w:val="00990386"/>
    <w:rsid w:val="009A17B9"/>
    <w:rsid w:val="009B4CA7"/>
    <w:rsid w:val="009B6CEE"/>
    <w:rsid w:val="009C6A79"/>
    <w:rsid w:val="009E7673"/>
    <w:rsid w:val="009F74B2"/>
    <w:rsid w:val="009F7A29"/>
    <w:rsid w:val="00A0380C"/>
    <w:rsid w:val="00A04413"/>
    <w:rsid w:val="00A17B32"/>
    <w:rsid w:val="00A21108"/>
    <w:rsid w:val="00A214FF"/>
    <w:rsid w:val="00A41E0E"/>
    <w:rsid w:val="00A66E41"/>
    <w:rsid w:val="00A739CD"/>
    <w:rsid w:val="00A83E78"/>
    <w:rsid w:val="00A9031D"/>
    <w:rsid w:val="00A92A00"/>
    <w:rsid w:val="00A92E98"/>
    <w:rsid w:val="00A95042"/>
    <w:rsid w:val="00AB2C0E"/>
    <w:rsid w:val="00AB2C58"/>
    <w:rsid w:val="00AB3C4F"/>
    <w:rsid w:val="00AC1F25"/>
    <w:rsid w:val="00AC370A"/>
    <w:rsid w:val="00AC5D37"/>
    <w:rsid w:val="00AD765E"/>
    <w:rsid w:val="00AD77E7"/>
    <w:rsid w:val="00B004FC"/>
    <w:rsid w:val="00B0203B"/>
    <w:rsid w:val="00B145E5"/>
    <w:rsid w:val="00B27338"/>
    <w:rsid w:val="00B27F06"/>
    <w:rsid w:val="00B3042E"/>
    <w:rsid w:val="00B43618"/>
    <w:rsid w:val="00B46254"/>
    <w:rsid w:val="00B55711"/>
    <w:rsid w:val="00B60C39"/>
    <w:rsid w:val="00B7011B"/>
    <w:rsid w:val="00B71493"/>
    <w:rsid w:val="00B71715"/>
    <w:rsid w:val="00B94B4D"/>
    <w:rsid w:val="00B95224"/>
    <w:rsid w:val="00B95D3D"/>
    <w:rsid w:val="00BA0759"/>
    <w:rsid w:val="00BA2BB8"/>
    <w:rsid w:val="00BA4F43"/>
    <w:rsid w:val="00BA5589"/>
    <w:rsid w:val="00BA5EED"/>
    <w:rsid w:val="00BC01E3"/>
    <w:rsid w:val="00BD21AD"/>
    <w:rsid w:val="00BE01D1"/>
    <w:rsid w:val="00BF1F95"/>
    <w:rsid w:val="00BF2F3E"/>
    <w:rsid w:val="00BF3F25"/>
    <w:rsid w:val="00C01C28"/>
    <w:rsid w:val="00C05915"/>
    <w:rsid w:val="00C23103"/>
    <w:rsid w:val="00C25DC6"/>
    <w:rsid w:val="00C45223"/>
    <w:rsid w:val="00C51495"/>
    <w:rsid w:val="00C57F18"/>
    <w:rsid w:val="00C60FBC"/>
    <w:rsid w:val="00C665B8"/>
    <w:rsid w:val="00C67CD1"/>
    <w:rsid w:val="00C72BB3"/>
    <w:rsid w:val="00C9099A"/>
    <w:rsid w:val="00C92D87"/>
    <w:rsid w:val="00CA7B5D"/>
    <w:rsid w:val="00CD0164"/>
    <w:rsid w:val="00CD643F"/>
    <w:rsid w:val="00CF66B7"/>
    <w:rsid w:val="00D073E0"/>
    <w:rsid w:val="00D133D9"/>
    <w:rsid w:val="00D1683C"/>
    <w:rsid w:val="00D345B1"/>
    <w:rsid w:val="00D36E99"/>
    <w:rsid w:val="00D37E78"/>
    <w:rsid w:val="00D44F15"/>
    <w:rsid w:val="00D552D9"/>
    <w:rsid w:val="00D5556E"/>
    <w:rsid w:val="00D6682F"/>
    <w:rsid w:val="00D71A53"/>
    <w:rsid w:val="00D94FEF"/>
    <w:rsid w:val="00D96F8A"/>
    <w:rsid w:val="00D97992"/>
    <w:rsid w:val="00DB49BC"/>
    <w:rsid w:val="00DC5D2A"/>
    <w:rsid w:val="00DE2493"/>
    <w:rsid w:val="00DE30F9"/>
    <w:rsid w:val="00DF30EA"/>
    <w:rsid w:val="00E0431F"/>
    <w:rsid w:val="00E12A15"/>
    <w:rsid w:val="00E13E25"/>
    <w:rsid w:val="00E15318"/>
    <w:rsid w:val="00E26885"/>
    <w:rsid w:val="00E32D82"/>
    <w:rsid w:val="00E437C0"/>
    <w:rsid w:val="00E56C9F"/>
    <w:rsid w:val="00E574E0"/>
    <w:rsid w:val="00E77A79"/>
    <w:rsid w:val="00E9154D"/>
    <w:rsid w:val="00E96797"/>
    <w:rsid w:val="00EA1ED3"/>
    <w:rsid w:val="00EC4DA5"/>
    <w:rsid w:val="00EC5B1D"/>
    <w:rsid w:val="00ED7EDB"/>
    <w:rsid w:val="00EF1EE5"/>
    <w:rsid w:val="00F0638A"/>
    <w:rsid w:val="00F1202F"/>
    <w:rsid w:val="00F174EE"/>
    <w:rsid w:val="00F42C9E"/>
    <w:rsid w:val="00F71C4D"/>
    <w:rsid w:val="00F83479"/>
    <w:rsid w:val="00FA3AD4"/>
    <w:rsid w:val="00FA4CA5"/>
    <w:rsid w:val="00FB05B8"/>
    <w:rsid w:val="00FB153B"/>
    <w:rsid w:val="00FB15ED"/>
    <w:rsid w:val="00FB54D7"/>
    <w:rsid w:val="00FC5490"/>
    <w:rsid w:val="00FC7063"/>
    <w:rsid w:val="00FD4B43"/>
    <w:rsid w:val="00FD6B75"/>
    <w:rsid w:val="00FE00AD"/>
    <w:rsid w:val="00FE39AD"/>
    <w:rsid w:val="00FE58C4"/>
    <w:rsid w:val="00FE5AC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50BBD"/>
  <w15:docId w15:val="{56FC0CE1-2E2F-4BA0-98EF-DCF7CB9C5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A42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73D6F"/>
  </w:style>
  <w:style w:type="paragraph" w:styleId="Podnoje">
    <w:name w:val="footer"/>
    <w:basedOn w:val="Normal"/>
    <w:link w:val="PodnojeChar"/>
    <w:uiPriority w:val="99"/>
    <w:unhideWhenUsed/>
    <w:rsid w:val="00873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73D6F"/>
  </w:style>
  <w:style w:type="paragraph" w:styleId="Bezproreda">
    <w:name w:val="No Spacing"/>
    <w:link w:val="BezproredaChar1"/>
    <w:qFormat/>
    <w:rsid w:val="00873D6F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1">
    <w:name w:val="Bez proreda Char1"/>
    <w:basedOn w:val="Zadanifontodlomka"/>
    <w:link w:val="Bezproreda"/>
    <w:uiPriority w:val="1"/>
    <w:rsid w:val="00873D6F"/>
    <w:rPr>
      <w:rFonts w:eastAsiaTheme="minorEastAsia"/>
      <w:lang w:val="en-US"/>
    </w:rPr>
  </w:style>
  <w:style w:type="paragraph" w:styleId="Tekstbalonia">
    <w:name w:val="Balloon Text"/>
    <w:basedOn w:val="Normal"/>
    <w:link w:val="TekstbaloniaChar"/>
    <w:semiHidden/>
    <w:unhideWhenUsed/>
    <w:rsid w:val="00873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3D6F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873D6F"/>
    <w:pPr>
      <w:spacing w:after="0" w:line="240" w:lineRule="auto"/>
    </w:pPr>
    <w:rPr>
      <w:rFonts w:eastAsiaTheme="minorEastAsia"/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dlomakpopisa">
    <w:name w:val="List Paragraph"/>
    <w:basedOn w:val="Normal"/>
    <w:uiPriority w:val="34"/>
    <w:qFormat/>
    <w:rsid w:val="00BD21AD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B0203B"/>
    <w:rPr>
      <w:b/>
      <w:bCs/>
    </w:rPr>
  </w:style>
  <w:style w:type="character" w:styleId="Hiperveza">
    <w:name w:val="Hyperlink"/>
    <w:basedOn w:val="Zadanifontodlomka"/>
    <w:uiPriority w:val="99"/>
    <w:unhideWhenUsed/>
    <w:rsid w:val="00B0203B"/>
    <w:rPr>
      <w:color w:val="002274"/>
      <w:u w:val="single"/>
    </w:rPr>
  </w:style>
  <w:style w:type="character" w:customStyle="1" w:styleId="naslovnovost1">
    <w:name w:val="naslovnovost1"/>
    <w:basedOn w:val="Zadanifontodlomka"/>
    <w:rsid w:val="00B0203B"/>
    <w:rPr>
      <w:rFonts w:ascii="Arial" w:hAnsi="Arial" w:cs="Arial" w:hint="default"/>
      <w:strike w:val="0"/>
      <w:dstrike w:val="0"/>
      <w:color w:val="303030"/>
      <w:sz w:val="24"/>
      <w:szCs w:val="24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258D0"/>
    <w:rPr>
      <w:color w:val="800080"/>
      <w:u w:val="single"/>
    </w:rPr>
  </w:style>
  <w:style w:type="paragraph" w:customStyle="1" w:styleId="xl63">
    <w:name w:val="xl63"/>
    <w:basedOn w:val="Normal"/>
    <w:rsid w:val="000258D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4">
    <w:name w:val="xl64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hr-HR"/>
    </w:rPr>
  </w:style>
  <w:style w:type="paragraph" w:customStyle="1" w:styleId="xl65">
    <w:name w:val="xl65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0258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A739CD"/>
    <w:rPr>
      <w:rFonts w:ascii="Courier New" w:eastAsia="Times New Roman" w:hAnsi="Courier New" w:cs="Courier New"/>
      <w:sz w:val="20"/>
      <w:szCs w:val="20"/>
    </w:rPr>
  </w:style>
  <w:style w:type="paragraph" w:styleId="Obinitekst">
    <w:name w:val="Plain Text"/>
    <w:basedOn w:val="Normal"/>
    <w:link w:val="ObinitekstChar"/>
    <w:uiPriority w:val="99"/>
    <w:unhideWhenUsed/>
    <w:rsid w:val="00A739C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1">
    <w:name w:val="Plain Text Char1"/>
    <w:basedOn w:val="Zadanifontodlomka"/>
    <w:uiPriority w:val="99"/>
    <w:semiHidden/>
    <w:rsid w:val="00A739CD"/>
    <w:rPr>
      <w:rFonts w:ascii="Consolas" w:hAnsi="Consolas" w:cs="Consolas"/>
      <w:sz w:val="21"/>
      <w:szCs w:val="21"/>
    </w:rPr>
  </w:style>
  <w:style w:type="character" w:customStyle="1" w:styleId="outputformat1">
    <w:name w:val="outputformat1"/>
    <w:basedOn w:val="Zadanifontodlomka"/>
    <w:rsid w:val="00FE39AD"/>
    <w:rPr>
      <w:rFonts w:ascii="Arial" w:hAnsi="Arial" w:cs="Arial" w:hint="default"/>
      <w:sz w:val="18"/>
      <w:szCs w:val="18"/>
    </w:rPr>
  </w:style>
  <w:style w:type="character" w:customStyle="1" w:styleId="datatablecontent1">
    <w:name w:val="datatablecontent1"/>
    <w:basedOn w:val="Zadanifontodlomka"/>
    <w:rsid w:val="00FE39AD"/>
    <w:rPr>
      <w:rFonts w:ascii="Arial" w:hAnsi="Arial" w:cs="Arial" w:hint="default"/>
      <w:color w:val="000000"/>
      <w:sz w:val="16"/>
      <w:szCs w:val="16"/>
    </w:rPr>
  </w:style>
  <w:style w:type="paragraph" w:customStyle="1" w:styleId="Mini-naslov">
    <w:name w:val="Mini-naslov"/>
    <w:basedOn w:val="Normal"/>
    <w:qFormat/>
    <w:rsid w:val="00495751"/>
    <w:pPr>
      <w:autoSpaceDE w:val="0"/>
      <w:autoSpaceDN w:val="0"/>
      <w:adjustRightInd w:val="0"/>
      <w:spacing w:after="0" w:line="240" w:lineRule="auto"/>
      <w:jc w:val="center"/>
    </w:pPr>
    <w:rPr>
      <w:rFonts w:cs="ArialMT"/>
      <w:i/>
      <w:sz w:val="28"/>
      <w:szCs w:val="28"/>
    </w:rPr>
  </w:style>
  <w:style w:type="paragraph" w:styleId="StandardWeb">
    <w:name w:val="Normal (Web)"/>
    <w:basedOn w:val="Normal"/>
    <w:uiPriority w:val="99"/>
    <w:unhideWhenUsed/>
    <w:rsid w:val="00D345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ezproreda1">
    <w:name w:val="Bez proreda1"/>
    <w:qFormat/>
    <w:rsid w:val="00473E0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Bezproreda10">
    <w:name w:val="Bez proreda1"/>
    <w:link w:val="BezproredaChar"/>
    <w:qFormat/>
    <w:rsid w:val="0065433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link w:val="Bezproreda10"/>
    <w:rsid w:val="00654330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8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1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4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4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458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93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5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21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827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32005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27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94248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57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9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1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15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06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0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3443E-BBD9-4391-AA87-3C556332A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1830</Words>
  <Characters>10434</Characters>
  <Application>Microsoft Office Word</Application>
  <DocSecurity>0</DocSecurity>
  <Lines>86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Sonja</dc:creator>
  <cp:lastModifiedBy>Općina Jankovci</cp:lastModifiedBy>
  <cp:revision>2</cp:revision>
  <cp:lastPrinted>2017-11-29T08:49:00Z</cp:lastPrinted>
  <dcterms:created xsi:type="dcterms:W3CDTF">2022-11-30T11:25:00Z</dcterms:created>
  <dcterms:modified xsi:type="dcterms:W3CDTF">2022-11-30T11:25:00Z</dcterms:modified>
</cp:coreProperties>
</file>